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F40" w:rsidRPr="00FD5F40" w:rsidRDefault="007056AB" w:rsidP="00FD5F40">
      <w:pPr>
        <w:spacing w:after="0" w:line="276" w:lineRule="auto"/>
        <w:ind w:firstLine="540"/>
        <w:jc w:val="center"/>
        <w:rPr>
          <w:rFonts w:eastAsiaTheme="minorHAnsi" w:cstheme="minorBidi"/>
          <w:b/>
          <w:bCs/>
          <w:color w:val="auto"/>
          <w:szCs w:val="28"/>
          <w:lang w:eastAsia="en-US"/>
        </w:rPr>
      </w:pPr>
      <w:r>
        <w:rPr>
          <w:b/>
          <w:color w:val="000000"/>
        </w:rPr>
        <w:t xml:space="preserve"> </w:t>
      </w:r>
      <w:r>
        <w:rPr>
          <w:color w:val="000000"/>
        </w:rPr>
        <w:t xml:space="preserve">     </w:t>
      </w:r>
      <w:r w:rsidR="00FD5F40" w:rsidRPr="00FD5F40">
        <w:rPr>
          <w:rFonts w:eastAsiaTheme="minorHAnsi" w:cstheme="minorBidi"/>
          <w:b/>
          <w:bCs/>
          <w:noProof/>
          <w:color w:val="auto"/>
          <w:szCs w:val="28"/>
        </w:rPr>
        <w:drawing>
          <wp:anchor distT="0" distB="0" distL="114300" distR="114300" simplePos="0" relativeHeight="251661312" behindDoc="1" locked="0" layoutInCell="1" allowOverlap="1" wp14:anchorId="0D0AED95" wp14:editId="774912BD">
            <wp:simplePos x="0" y="0"/>
            <wp:positionH relativeFrom="column">
              <wp:posOffset>-395605</wp:posOffset>
            </wp:positionH>
            <wp:positionV relativeFrom="paragraph">
              <wp:posOffset>3810</wp:posOffset>
            </wp:positionV>
            <wp:extent cx="1164590" cy="1139825"/>
            <wp:effectExtent l="0" t="0" r="0" b="3175"/>
            <wp:wrapTight wrapText="bothSides">
              <wp:wrapPolygon edited="0">
                <wp:start x="0" y="0"/>
                <wp:lineTo x="0" y="21299"/>
                <wp:lineTo x="21200" y="21299"/>
                <wp:lineTo x="2120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D5F40" w:rsidRPr="00FD5F40">
        <w:rPr>
          <w:rFonts w:eastAsiaTheme="minorHAnsi" w:cstheme="minorBidi"/>
          <w:b/>
          <w:bCs/>
          <w:color w:val="auto"/>
          <w:szCs w:val="28"/>
          <w:lang w:eastAsia="en-US"/>
        </w:rPr>
        <w:t>Муниципальное автономное дошкольное образовательное учреждение</w:t>
      </w:r>
    </w:p>
    <w:p w:rsidR="00FD5F40" w:rsidRPr="00FD5F40" w:rsidRDefault="00FD5F40" w:rsidP="00FD5F40">
      <w:pPr>
        <w:spacing w:after="0" w:line="259" w:lineRule="auto"/>
        <w:ind w:left="0" w:right="0" w:firstLine="0"/>
        <w:jc w:val="center"/>
        <w:rPr>
          <w:rFonts w:eastAsiaTheme="minorHAnsi" w:cstheme="minorBidi"/>
          <w:color w:val="auto"/>
          <w:szCs w:val="28"/>
          <w:lang w:eastAsia="en-US"/>
        </w:rPr>
      </w:pPr>
      <w:r w:rsidRPr="00FD5F40">
        <w:rPr>
          <w:rFonts w:eastAsiaTheme="minorHAnsi" w:cstheme="minorBidi"/>
          <w:b/>
          <w:bCs/>
          <w:color w:val="auto"/>
          <w:szCs w:val="28"/>
          <w:lang w:eastAsia="en-US"/>
        </w:rPr>
        <w:t>«Детский сад общеразвивающего вида «Гусельки»</w:t>
      </w:r>
    </w:p>
    <w:p w:rsidR="00FD5F40" w:rsidRPr="00FD5F40" w:rsidRDefault="00FD5F40" w:rsidP="00FD5F40">
      <w:pPr>
        <w:spacing w:after="0" w:line="240" w:lineRule="auto"/>
        <w:ind w:left="0" w:right="0" w:firstLine="0"/>
        <w:jc w:val="center"/>
        <w:rPr>
          <w:color w:val="auto"/>
          <w:szCs w:val="28"/>
          <w:lang w:eastAsia="en-US"/>
        </w:rPr>
      </w:pPr>
      <w:r w:rsidRPr="00FD5F40">
        <w:rPr>
          <w:color w:val="auto"/>
          <w:szCs w:val="28"/>
          <w:lang w:eastAsia="en-US"/>
        </w:rPr>
        <w:t xml:space="preserve">ул. Чкалова, д. 1, г. </w:t>
      </w:r>
      <w:proofErr w:type="spellStart"/>
      <w:r w:rsidRPr="00FD5F40">
        <w:rPr>
          <w:color w:val="auto"/>
          <w:szCs w:val="28"/>
          <w:lang w:eastAsia="en-US"/>
        </w:rPr>
        <w:t>Югорск</w:t>
      </w:r>
      <w:proofErr w:type="spellEnd"/>
      <w:r w:rsidRPr="00FD5F40">
        <w:rPr>
          <w:color w:val="auto"/>
          <w:szCs w:val="28"/>
          <w:lang w:eastAsia="en-US"/>
        </w:rPr>
        <w:t>, 628260</w:t>
      </w:r>
    </w:p>
    <w:p w:rsidR="00FD5F40" w:rsidRPr="00FD5F40" w:rsidRDefault="00FD5F40" w:rsidP="00FD5F40">
      <w:pPr>
        <w:spacing w:after="0" w:line="240" w:lineRule="auto"/>
        <w:ind w:left="0" w:right="0" w:firstLine="0"/>
        <w:jc w:val="center"/>
        <w:rPr>
          <w:color w:val="auto"/>
          <w:szCs w:val="28"/>
          <w:lang w:eastAsia="en-US"/>
        </w:rPr>
      </w:pPr>
      <w:r w:rsidRPr="00FD5F40">
        <w:rPr>
          <w:color w:val="auto"/>
          <w:szCs w:val="28"/>
          <w:lang w:eastAsia="en-US"/>
        </w:rPr>
        <w:t>Ханты-Мансийский автономный округ-Югра,</w:t>
      </w:r>
    </w:p>
    <w:p w:rsidR="00FD5F40" w:rsidRPr="00FD5F40" w:rsidRDefault="00FD5F40" w:rsidP="00FD5F40">
      <w:pPr>
        <w:spacing w:after="0" w:line="240" w:lineRule="auto"/>
        <w:ind w:left="0" w:right="0" w:firstLine="0"/>
        <w:jc w:val="center"/>
        <w:rPr>
          <w:color w:val="auto"/>
          <w:szCs w:val="28"/>
          <w:lang w:eastAsia="en-US"/>
        </w:rPr>
      </w:pPr>
      <w:r w:rsidRPr="00FD5F40">
        <w:rPr>
          <w:color w:val="auto"/>
          <w:szCs w:val="28"/>
          <w:lang w:eastAsia="en-US"/>
        </w:rPr>
        <w:t>Тюменская область,</w:t>
      </w:r>
    </w:p>
    <w:p w:rsidR="00FD5F40" w:rsidRPr="00FD5F40" w:rsidRDefault="00FD5F40" w:rsidP="00FD5F40">
      <w:pPr>
        <w:pBdr>
          <w:bottom w:val="single" w:sz="12" w:space="1" w:color="auto"/>
        </w:pBdr>
        <w:spacing w:after="0" w:line="259" w:lineRule="auto"/>
        <w:ind w:left="0" w:right="0" w:firstLine="0"/>
        <w:jc w:val="center"/>
        <w:rPr>
          <w:rFonts w:eastAsiaTheme="minorHAnsi" w:cstheme="minorBidi"/>
          <w:color w:val="auto"/>
          <w:szCs w:val="28"/>
          <w:lang w:eastAsia="en-US"/>
        </w:rPr>
      </w:pPr>
      <w:r w:rsidRPr="00FD5F40">
        <w:rPr>
          <w:rFonts w:eastAsiaTheme="minorHAnsi" w:cstheme="minorBidi"/>
          <w:color w:val="auto"/>
          <w:szCs w:val="28"/>
          <w:lang w:eastAsia="en-US"/>
        </w:rPr>
        <w:t>Телефон / факс (834675) 7-79-95</w:t>
      </w:r>
    </w:p>
    <w:p w:rsidR="00FD5F40" w:rsidRPr="00FD5F40" w:rsidRDefault="00FD5F40" w:rsidP="00FD5F40">
      <w:pPr>
        <w:tabs>
          <w:tab w:val="left" w:pos="210"/>
          <w:tab w:val="center" w:pos="5031"/>
        </w:tabs>
        <w:spacing w:after="0" w:line="240" w:lineRule="auto"/>
        <w:ind w:left="0" w:right="0" w:firstLine="0"/>
        <w:jc w:val="left"/>
        <w:rPr>
          <w:rFonts w:ascii="Tahoma" w:hAnsi="Tahoma"/>
          <w:color w:val="auto"/>
          <w:szCs w:val="28"/>
          <w:lang w:eastAsia="en-US"/>
        </w:rPr>
      </w:pPr>
      <w:r w:rsidRPr="00FD5F40">
        <w:rPr>
          <w:rFonts w:ascii="Tahoma" w:hAnsi="Tahoma"/>
          <w:color w:val="auto"/>
          <w:szCs w:val="28"/>
          <w:lang w:eastAsia="en-US"/>
        </w:rPr>
        <w:tab/>
      </w:r>
    </w:p>
    <w:p w:rsidR="000B1C7A" w:rsidRDefault="00FD5F40">
      <w:pPr>
        <w:tabs>
          <w:tab w:val="center" w:pos="2571"/>
          <w:tab w:val="center" w:pos="7683"/>
        </w:tabs>
        <w:spacing w:after="14" w:line="269" w:lineRule="auto"/>
        <w:ind w:left="0" w:right="0" w:firstLine="0"/>
        <w:jc w:val="left"/>
      </w:pPr>
      <w:r>
        <w:rPr>
          <w:color w:val="000000"/>
        </w:rPr>
        <w:t xml:space="preserve"> </w:t>
      </w:r>
    </w:p>
    <w:p w:rsidR="00FD5F40" w:rsidRDefault="007056AB" w:rsidP="00FD5F40">
      <w:pPr>
        <w:tabs>
          <w:tab w:val="center" w:pos="2571"/>
          <w:tab w:val="center" w:pos="7679"/>
        </w:tabs>
        <w:spacing w:after="14" w:line="269" w:lineRule="auto"/>
        <w:ind w:left="0" w:right="0" w:firstLine="0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</w:rPr>
        <w:tab/>
      </w:r>
      <w:r w:rsidR="00FD5F40">
        <w:rPr>
          <w:rFonts w:ascii="Calibri" w:eastAsia="Calibri" w:hAnsi="Calibri" w:cs="Calibri"/>
          <w:color w:val="000000"/>
          <w:sz w:val="22"/>
        </w:rPr>
        <w:t xml:space="preserve">    </w:t>
      </w:r>
      <w:proofErr w:type="gramStart"/>
      <w:r>
        <w:rPr>
          <w:color w:val="000000"/>
        </w:rPr>
        <w:t xml:space="preserve">СОГЛАСОВАНО» </w:t>
      </w:r>
      <w:r w:rsidR="00FD5F40">
        <w:rPr>
          <w:color w:val="000000"/>
        </w:rPr>
        <w:t xml:space="preserve">  </w:t>
      </w:r>
      <w:proofErr w:type="gramEnd"/>
      <w:r w:rsidR="00FD5F40">
        <w:rPr>
          <w:color w:val="000000"/>
        </w:rPr>
        <w:t xml:space="preserve">                                                                                     «УТВЕРЖДАЮ»</w:t>
      </w:r>
      <w:r>
        <w:rPr>
          <w:color w:val="000000"/>
        </w:rPr>
        <w:tab/>
      </w:r>
      <w:r w:rsidR="00FD5F40">
        <w:rPr>
          <w:color w:val="000000"/>
        </w:rPr>
        <w:t xml:space="preserve">               Управляющим советом                                                                                       </w:t>
      </w:r>
      <w:r>
        <w:rPr>
          <w:color w:val="000000"/>
        </w:rPr>
        <w:t xml:space="preserve">заведующий </w:t>
      </w:r>
      <w:r w:rsidR="00FD5F40">
        <w:rPr>
          <w:color w:val="000000"/>
        </w:rPr>
        <w:t xml:space="preserve"> </w:t>
      </w:r>
    </w:p>
    <w:p w:rsidR="00FD5F40" w:rsidRDefault="00FD5F40" w:rsidP="00FD5F40">
      <w:pPr>
        <w:tabs>
          <w:tab w:val="center" w:pos="2571"/>
          <w:tab w:val="center" w:pos="7681"/>
        </w:tabs>
        <w:spacing w:after="14" w:line="269" w:lineRule="auto"/>
        <w:ind w:left="0" w:right="0" w:firstLine="0"/>
      </w:pPr>
      <w:r>
        <w:rPr>
          <w:color w:val="000000"/>
        </w:rPr>
        <w:t>МАДОУ «Детский сад «</w:t>
      </w:r>
      <w:proofErr w:type="gramStart"/>
      <w:r>
        <w:rPr>
          <w:color w:val="000000"/>
        </w:rPr>
        <w:t xml:space="preserve">Гусельки»   </w:t>
      </w:r>
      <w:proofErr w:type="gramEnd"/>
      <w:r>
        <w:rPr>
          <w:color w:val="000000"/>
        </w:rPr>
        <w:t xml:space="preserve">                                                МАДОУ «Детский сад «Гусельки»</w:t>
      </w:r>
    </w:p>
    <w:p w:rsidR="000B1C7A" w:rsidRDefault="007056AB" w:rsidP="00FD5F40">
      <w:pPr>
        <w:tabs>
          <w:tab w:val="center" w:pos="2571"/>
          <w:tab w:val="center" w:pos="7681"/>
        </w:tabs>
        <w:spacing w:after="14" w:line="269" w:lineRule="auto"/>
        <w:ind w:left="0" w:right="0" w:firstLine="0"/>
      </w:pPr>
      <w:r>
        <w:rPr>
          <w:color w:val="000000"/>
        </w:rPr>
        <w:t xml:space="preserve">протокол № 4 от 25.05.2020г. </w:t>
      </w:r>
      <w:r w:rsidR="00FD5F40">
        <w:rPr>
          <w:color w:val="000000"/>
        </w:rPr>
        <w:t xml:space="preserve">                                                                 </w:t>
      </w:r>
      <w:r>
        <w:rPr>
          <w:color w:val="000000"/>
        </w:rPr>
        <w:t xml:space="preserve">_____________ Ю.В. Кузьмина </w:t>
      </w:r>
    </w:p>
    <w:p w:rsidR="000B1C7A" w:rsidRDefault="007056AB">
      <w:pPr>
        <w:tabs>
          <w:tab w:val="center" w:pos="2213"/>
          <w:tab w:val="center" w:pos="4645"/>
          <w:tab w:val="center" w:pos="7681"/>
        </w:tabs>
        <w:spacing w:after="14" w:line="269" w:lineRule="auto"/>
        <w:ind w:left="0" w:righ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color w:val="000000"/>
          <w:sz w:val="37"/>
          <w:vertAlign w:val="superscript"/>
        </w:rPr>
        <w:t xml:space="preserve"> </w:t>
      </w:r>
      <w:r>
        <w:rPr>
          <w:color w:val="000000"/>
          <w:sz w:val="37"/>
          <w:vertAlign w:val="superscript"/>
        </w:rPr>
        <w:tab/>
        <w:t xml:space="preserve"> </w:t>
      </w:r>
      <w:r>
        <w:rPr>
          <w:color w:val="000000"/>
          <w:sz w:val="37"/>
          <w:vertAlign w:val="superscript"/>
        </w:rPr>
        <w:tab/>
      </w:r>
      <w:r w:rsidR="00FD5F40">
        <w:rPr>
          <w:color w:val="000000"/>
          <w:sz w:val="37"/>
          <w:vertAlign w:val="superscript"/>
        </w:rPr>
        <w:t xml:space="preserve">                                  </w:t>
      </w:r>
      <w:r>
        <w:rPr>
          <w:color w:val="000000"/>
        </w:rPr>
        <w:t xml:space="preserve">приказ от 07.06.2020г. № 116 </w:t>
      </w:r>
    </w:p>
    <w:p w:rsidR="000B1C7A" w:rsidRDefault="007056AB">
      <w:pPr>
        <w:spacing w:after="0" w:line="259" w:lineRule="auto"/>
        <w:ind w:left="2213" w:right="0" w:firstLine="0"/>
        <w:jc w:val="left"/>
      </w:pPr>
      <w:r>
        <w:rPr>
          <w:color w:val="000000"/>
        </w:rPr>
        <w:t xml:space="preserve"> </w:t>
      </w:r>
      <w:r>
        <w:rPr>
          <w:color w:val="000000"/>
        </w:rPr>
        <w:tab/>
        <w:t xml:space="preserve"> </w:t>
      </w:r>
    </w:p>
    <w:p w:rsidR="000B1C7A" w:rsidRDefault="007056AB">
      <w:pPr>
        <w:spacing w:after="0" w:line="259" w:lineRule="auto"/>
        <w:ind w:left="0" w:right="653" w:firstLine="0"/>
        <w:jc w:val="right"/>
      </w:pPr>
      <w:r>
        <w:rPr>
          <w:b/>
          <w:color w:val="000000"/>
        </w:rPr>
        <w:t xml:space="preserve"> </w:t>
      </w:r>
    </w:p>
    <w:p w:rsidR="000B1C7A" w:rsidRDefault="007056AB">
      <w:pPr>
        <w:spacing w:after="0" w:line="259" w:lineRule="auto"/>
        <w:ind w:left="0" w:right="653" w:firstLine="0"/>
        <w:jc w:val="right"/>
      </w:pPr>
      <w:r>
        <w:rPr>
          <w:b/>
          <w:color w:val="000000"/>
        </w:rPr>
        <w:t xml:space="preserve"> </w:t>
      </w:r>
    </w:p>
    <w:p w:rsidR="000B1C7A" w:rsidRDefault="007056AB">
      <w:pPr>
        <w:spacing w:after="0" w:line="259" w:lineRule="auto"/>
        <w:ind w:left="0" w:right="0" w:firstLine="0"/>
        <w:jc w:val="right"/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  <w:t xml:space="preserve"> </w:t>
      </w:r>
    </w:p>
    <w:p w:rsidR="000B1C7A" w:rsidRDefault="007056AB">
      <w:pPr>
        <w:spacing w:after="0" w:line="259" w:lineRule="auto"/>
        <w:ind w:left="2" w:right="0" w:firstLine="0"/>
        <w:jc w:val="center"/>
      </w:pPr>
      <w:r>
        <w:rPr>
          <w:b/>
          <w:color w:val="000000"/>
        </w:rPr>
        <w:t xml:space="preserve"> </w:t>
      </w:r>
    </w:p>
    <w:p w:rsidR="000B1C7A" w:rsidRDefault="007056AB">
      <w:pPr>
        <w:spacing w:after="246" w:line="259" w:lineRule="auto"/>
        <w:ind w:left="0" w:right="0" w:firstLine="0"/>
        <w:jc w:val="center"/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  <w:t xml:space="preserve"> </w:t>
      </w:r>
      <w:r>
        <w:rPr>
          <w:b/>
          <w:color w:val="000000"/>
        </w:rPr>
        <w:tab/>
        <w:t xml:space="preserve"> </w:t>
      </w:r>
      <w:r>
        <w:rPr>
          <w:b/>
          <w:color w:val="000000"/>
        </w:rPr>
        <w:tab/>
        <w:t xml:space="preserve"> </w:t>
      </w:r>
    </w:p>
    <w:p w:rsidR="000B1C7A" w:rsidRDefault="007056AB">
      <w:pPr>
        <w:spacing w:after="0" w:line="259" w:lineRule="auto"/>
        <w:ind w:left="73" w:right="0" w:firstLine="0"/>
        <w:jc w:val="center"/>
      </w:pPr>
      <w:r>
        <w:rPr>
          <w:b/>
          <w:color w:val="000000"/>
          <w:sz w:val="52"/>
        </w:rPr>
        <w:t xml:space="preserve"> </w:t>
      </w:r>
    </w:p>
    <w:p w:rsidR="000B1C7A" w:rsidRDefault="007056AB">
      <w:pPr>
        <w:spacing w:after="53" w:line="259" w:lineRule="auto"/>
        <w:ind w:left="0" w:right="0" w:firstLine="0"/>
        <w:jc w:val="left"/>
      </w:pPr>
      <w:r>
        <w:rPr>
          <w:b/>
          <w:sz w:val="52"/>
        </w:rPr>
        <w:t xml:space="preserve"> </w:t>
      </w:r>
    </w:p>
    <w:p w:rsidR="000B1C7A" w:rsidRDefault="007056AB">
      <w:pPr>
        <w:spacing w:after="52" w:line="259" w:lineRule="auto"/>
        <w:ind w:right="58"/>
        <w:jc w:val="center"/>
      </w:pPr>
      <w:r>
        <w:rPr>
          <w:b/>
          <w:sz w:val="52"/>
        </w:rPr>
        <w:t xml:space="preserve">ПОЛОЖЕНИЕ </w:t>
      </w:r>
    </w:p>
    <w:p w:rsidR="000B1C7A" w:rsidRDefault="007056AB">
      <w:pPr>
        <w:spacing w:after="52" w:line="259" w:lineRule="auto"/>
        <w:ind w:right="62"/>
        <w:jc w:val="center"/>
      </w:pPr>
      <w:r>
        <w:rPr>
          <w:b/>
          <w:sz w:val="52"/>
        </w:rPr>
        <w:t xml:space="preserve"> об Управляющем совете  </w:t>
      </w:r>
    </w:p>
    <w:p w:rsidR="000B1C7A" w:rsidRDefault="007056AB">
      <w:pPr>
        <w:spacing w:after="0" w:line="259" w:lineRule="auto"/>
        <w:ind w:right="56"/>
        <w:jc w:val="center"/>
      </w:pPr>
      <w:r>
        <w:rPr>
          <w:b/>
          <w:sz w:val="52"/>
        </w:rPr>
        <w:t xml:space="preserve"> МАДОУ «Детский сад «Гусельки»</w:t>
      </w:r>
      <w:r>
        <w:rPr>
          <w:b/>
          <w:color w:val="000000"/>
          <w:sz w:val="52"/>
        </w:rPr>
        <w:t xml:space="preserve"> </w:t>
      </w:r>
    </w:p>
    <w:p w:rsidR="000B1C7A" w:rsidRDefault="007056AB">
      <w:pPr>
        <w:spacing w:after="0" w:line="259" w:lineRule="auto"/>
        <w:ind w:left="73" w:right="0" w:firstLine="0"/>
        <w:jc w:val="center"/>
      </w:pPr>
      <w:r>
        <w:rPr>
          <w:b/>
          <w:color w:val="000000"/>
          <w:sz w:val="52"/>
        </w:rPr>
        <w:t xml:space="preserve"> </w:t>
      </w:r>
    </w:p>
    <w:p w:rsidR="000B1C7A" w:rsidRDefault="007056AB">
      <w:pPr>
        <w:spacing w:after="0" w:line="259" w:lineRule="auto"/>
        <w:ind w:left="73" w:right="0" w:firstLine="0"/>
        <w:jc w:val="center"/>
      </w:pPr>
      <w:r>
        <w:rPr>
          <w:b/>
          <w:color w:val="000000"/>
          <w:sz w:val="52"/>
        </w:rPr>
        <w:t xml:space="preserve"> </w:t>
      </w:r>
    </w:p>
    <w:p w:rsidR="000B1C7A" w:rsidRDefault="007056AB">
      <w:pPr>
        <w:spacing w:after="0" w:line="259" w:lineRule="auto"/>
        <w:ind w:left="0" w:right="0" w:firstLine="0"/>
        <w:jc w:val="left"/>
      </w:pPr>
      <w:r>
        <w:rPr>
          <w:b/>
          <w:color w:val="000000"/>
          <w:sz w:val="44"/>
        </w:rPr>
        <w:t xml:space="preserve"> </w:t>
      </w:r>
    </w:p>
    <w:p w:rsidR="000B1C7A" w:rsidRDefault="007056AB">
      <w:pPr>
        <w:spacing w:after="0" w:line="259" w:lineRule="auto"/>
        <w:ind w:left="52" w:right="0" w:firstLine="0"/>
        <w:jc w:val="center"/>
      </w:pPr>
      <w:r>
        <w:rPr>
          <w:b/>
          <w:color w:val="000000"/>
          <w:sz w:val="44"/>
        </w:rPr>
        <w:t xml:space="preserve"> </w:t>
      </w:r>
    </w:p>
    <w:p w:rsidR="000B1C7A" w:rsidRDefault="007056AB">
      <w:pPr>
        <w:spacing w:after="0" w:line="259" w:lineRule="auto"/>
        <w:ind w:left="52" w:right="0" w:firstLine="0"/>
        <w:jc w:val="center"/>
      </w:pPr>
      <w:r>
        <w:rPr>
          <w:b/>
          <w:color w:val="000000"/>
          <w:sz w:val="44"/>
        </w:rPr>
        <w:t xml:space="preserve"> </w:t>
      </w:r>
    </w:p>
    <w:p w:rsidR="000B1C7A" w:rsidRDefault="007056AB">
      <w:pPr>
        <w:spacing w:after="0" w:line="259" w:lineRule="auto"/>
        <w:ind w:left="2" w:right="0" w:firstLine="0"/>
        <w:jc w:val="center"/>
      </w:pPr>
      <w:r>
        <w:rPr>
          <w:b/>
          <w:color w:val="000000"/>
        </w:rPr>
        <w:t xml:space="preserve"> </w:t>
      </w:r>
    </w:p>
    <w:p w:rsidR="000B1C7A" w:rsidRDefault="007056AB">
      <w:pPr>
        <w:spacing w:after="0" w:line="259" w:lineRule="auto"/>
        <w:ind w:left="0" w:right="0" w:firstLine="0"/>
        <w:jc w:val="left"/>
      </w:pPr>
      <w:r>
        <w:rPr>
          <w:b/>
          <w:color w:val="000000"/>
        </w:rPr>
        <w:t xml:space="preserve"> </w:t>
      </w:r>
    </w:p>
    <w:p w:rsidR="000B1C7A" w:rsidRDefault="007056AB">
      <w:pPr>
        <w:spacing w:after="0" w:line="259" w:lineRule="auto"/>
        <w:ind w:left="2" w:right="0" w:firstLine="0"/>
        <w:jc w:val="center"/>
      </w:pPr>
      <w:r>
        <w:rPr>
          <w:b/>
          <w:color w:val="000000"/>
        </w:rPr>
        <w:t xml:space="preserve"> </w:t>
      </w:r>
    </w:p>
    <w:p w:rsidR="000B1C7A" w:rsidRDefault="007056AB">
      <w:pPr>
        <w:spacing w:after="0" w:line="259" w:lineRule="auto"/>
        <w:ind w:left="2" w:right="0" w:firstLine="0"/>
        <w:jc w:val="center"/>
      </w:pPr>
      <w:r>
        <w:rPr>
          <w:b/>
          <w:color w:val="000000"/>
        </w:rPr>
        <w:t xml:space="preserve"> </w:t>
      </w:r>
    </w:p>
    <w:p w:rsidR="000B1C7A" w:rsidRDefault="007056AB">
      <w:pPr>
        <w:spacing w:after="0" w:line="259" w:lineRule="auto"/>
        <w:ind w:left="2" w:right="0" w:firstLine="0"/>
        <w:jc w:val="center"/>
      </w:pPr>
      <w:r>
        <w:rPr>
          <w:b/>
          <w:color w:val="000000"/>
        </w:rPr>
        <w:t xml:space="preserve"> </w:t>
      </w:r>
    </w:p>
    <w:p w:rsidR="00FD5F40" w:rsidRDefault="00FD5F40">
      <w:pPr>
        <w:spacing w:after="0" w:line="259" w:lineRule="auto"/>
        <w:ind w:left="2" w:right="0" w:firstLine="0"/>
        <w:jc w:val="center"/>
        <w:rPr>
          <w:b/>
          <w:color w:val="000000"/>
        </w:rPr>
      </w:pPr>
    </w:p>
    <w:p w:rsidR="00FD5F40" w:rsidRDefault="00FD5F40">
      <w:pPr>
        <w:spacing w:after="0" w:line="259" w:lineRule="auto"/>
        <w:ind w:left="2" w:right="0" w:firstLine="0"/>
        <w:jc w:val="center"/>
        <w:rPr>
          <w:b/>
          <w:color w:val="000000"/>
        </w:rPr>
      </w:pPr>
    </w:p>
    <w:p w:rsidR="00FD5F40" w:rsidRDefault="00FD5F40">
      <w:pPr>
        <w:spacing w:after="0" w:line="259" w:lineRule="auto"/>
        <w:ind w:left="2" w:right="0" w:firstLine="0"/>
        <w:jc w:val="center"/>
        <w:rPr>
          <w:b/>
          <w:color w:val="000000"/>
        </w:rPr>
      </w:pPr>
    </w:p>
    <w:p w:rsidR="00FD5F40" w:rsidRDefault="00FD5F40">
      <w:pPr>
        <w:spacing w:after="0" w:line="259" w:lineRule="auto"/>
        <w:ind w:left="2" w:right="0" w:firstLine="0"/>
        <w:jc w:val="center"/>
        <w:rPr>
          <w:b/>
          <w:color w:val="000000"/>
        </w:rPr>
      </w:pPr>
    </w:p>
    <w:p w:rsidR="00FD5F40" w:rsidRDefault="00FD5F40">
      <w:pPr>
        <w:spacing w:after="0" w:line="259" w:lineRule="auto"/>
        <w:ind w:left="2" w:right="0" w:firstLine="0"/>
        <w:jc w:val="center"/>
        <w:rPr>
          <w:b/>
          <w:color w:val="000000"/>
        </w:rPr>
      </w:pPr>
    </w:p>
    <w:p w:rsidR="000B1C7A" w:rsidRDefault="007056AB">
      <w:pPr>
        <w:spacing w:after="0" w:line="259" w:lineRule="auto"/>
        <w:ind w:left="2" w:right="0" w:firstLine="0"/>
        <w:jc w:val="center"/>
      </w:pPr>
      <w:r>
        <w:rPr>
          <w:b/>
          <w:color w:val="000000"/>
        </w:rPr>
        <w:t xml:space="preserve"> </w:t>
      </w:r>
    </w:p>
    <w:p w:rsidR="000B1C7A" w:rsidRDefault="007056AB">
      <w:pPr>
        <w:spacing w:after="46" w:line="238" w:lineRule="auto"/>
        <w:ind w:left="0" w:right="5101" w:firstLine="0"/>
        <w:jc w:val="left"/>
      </w:pPr>
      <w:r>
        <w:rPr>
          <w:b/>
          <w:color w:val="000000"/>
        </w:rPr>
        <w:t xml:space="preserve">  </w:t>
      </w:r>
    </w:p>
    <w:p w:rsidR="000B1C7A" w:rsidRDefault="007056AB">
      <w:pPr>
        <w:spacing w:after="3" w:line="271" w:lineRule="auto"/>
        <w:ind w:left="1555" w:right="1604"/>
        <w:jc w:val="center"/>
      </w:pPr>
      <w:r>
        <w:rPr>
          <w:b/>
          <w:color w:val="000000"/>
        </w:rPr>
        <w:t xml:space="preserve"> г. Югорск </w:t>
      </w:r>
    </w:p>
    <w:p w:rsidR="000B1C7A" w:rsidRDefault="007056AB">
      <w:pPr>
        <w:spacing w:after="3" w:line="271" w:lineRule="auto"/>
        <w:ind w:left="1555" w:right="1605"/>
        <w:jc w:val="center"/>
      </w:pPr>
      <w:r>
        <w:rPr>
          <w:b/>
          <w:color w:val="000000"/>
        </w:rPr>
        <w:t xml:space="preserve"> 2020 </w:t>
      </w:r>
    </w:p>
    <w:p w:rsidR="000B1C7A" w:rsidRDefault="007056AB">
      <w:pPr>
        <w:spacing w:after="0" w:line="259" w:lineRule="auto"/>
        <w:ind w:left="0" w:right="0" w:firstLine="0"/>
        <w:jc w:val="left"/>
      </w:pPr>
      <w:r>
        <w:rPr>
          <w:color w:val="000000"/>
        </w:rPr>
        <w:t xml:space="preserve"> </w:t>
      </w:r>
    </w:p>
    <w:p w:rsidR="000B1C7A" w:rsidRDefault="007056AB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0B1C7A" w:rsidRDefault="007056AB">
      <w:pPr>
        <w:spacing w:after="24" w:line="259" w:lineRule="auto"/>
        <w:ind w:left="2" w:right="0" w:firstLine="0"/>
        <w:jc w:val="center"/>
      </w:pPr>
      <w:r>
        <w:rPr>
          <w:b/>
        </w:rPr>
        <w:t xml:space="preserve"> </w:t>
      </w:r>
    </w:p>
    <w:p w:rsidR="000B1C7A" w:rsidRDefault="007056AB">
      <w:pPr>
        <w:pStyle w:val="1"/>
        <w:ind w:left="215" w:right="60" w:hanging="214"/>
      </w:pPr>
      <w:r>
        <w:lastRenderedPageBreak/>
        <w:t xml:space="preserve">Общие положения </w:t>
      </w:r>
    </w:p>
    <w:p w:rsidR="000B1C7A" w:rsidRDefault="007056AB">
      <w:pPr>
        <w:spacing w:after="20" w:line="259" w:lineRule="auto"/>
        <w:ind w:left="0" w:right="0" w:firstLine="0"/>
        <w:jc w:val="left"/>
      </w:pPr>
      <w:r>
        <w:t xml:space="preserve"> </w:t>
      </w:r>
    </w:p>
    <w:p w:rsidR="000B1C7A" w:rsidRDefault="007056AB">
      <w:pPr>
        <w:ind w:left="-5" w:right="54"/>
      </w:pPr>
      <w:r>
        <w:t>1.1. Положение об Управляющем совете (далее– Совет) муниципального автономного дошкольного образовательного учреждения «Детский сад общеразвивающего вида «Гусельки»</w:t>
      </w:r>
      <w:r>
        <w:rPr>
          <w:b/>
        </w:rPr>
        <w:t xml:space="preserve"> </w:t>
      </w:r>
      <w:r>
        <w:t xml:space="preserve">(далее–МАДОУ) разработано в соответствии с Федеральным законом от 29.12.2012 № 273-ФЗ «Об образовании в Российской Федерации»; Законом ХМАО – Югры от 16.10.2006г. №104 – </w:t>
      </w:r>
      <w:proofErr w:type="spellStart"/>
      <w:r>
        <w:t>оз</w:t>
      </w:r>
      <w:proofErr w:type="spellEnd"/>
      <w:r>
        <w:t xml:space="preserve"> «О государственно – общественном управлении в сфере образования ХМАО – Югры». Семейным кодексом Российской Федерации.  </w:t>
      </w:r>
    </w:p>
    <w:p w:rsidR="000B1C7A" w:rsidRDefault="007056AB">
      <w:pPr>
        <w:ind w:left="-5" w:right="54"/>
      </w:pPr>
      <w:r>
        <w:t>1.2.</w:t>
      </w:r>
      <w:r>
        <w:rPr>
          <w:b/>
        </w:rPr>
        <w:t xml:space="preserve"> </w:t>
      </w:r>
      <w:r>
        <w:t xml:space="preserve">Управляющий совет является коллегиальным органом управления, состоящим из избранных и назначенных членов и имеющий управленческие полномочия по решению и согласованию значимых вопросов функционирования и развития МАДОУ. </w:t>
      </w:r>
    </w:p>
    <w:p w:rsidR="000B1C7A" w:rsidRDefault="007056AB">
      <w:pPr>
        <w:ind w:left="-5" w:right="54"/>
      </w:pPr>
      <w:r>
        <w:t xml:space="preserve">1.3. В своей деятельности Совет руководствуется: </w:t>
      </w:r>
    </w:p>
    <w:p w:rsidR="000B1C7A" w:rsidRDefault="007056AB">
      <w:pPr>
        <w:numPr>
          <w:ilvl w:val="0"/>
          <w:numId w:val="1"/>
        </w:numPr>
        <w:ind w:right="54" w:hanging="199"/>
      </w:pPr>
      <w:r>
        <w:t xml:space="preserve">Конституцией Российской Федерации; </w:t>
      </w:r>
    </w:p>
    <w:p w:rsidR="000B1C7A" w:rsidRDefault="007056AB">
      <w:pPr>
        <w:numPr>
          <w:ilvl w:val="0"/>
          <w:numId w:val="1"/>
        </w:numPr>
        <w:ind w:right="54" w:hanging="199"/>
      </w:pPr>
      <w:r>
        <w:t xml:space="preserve">Федеральным законом от 29.12.2012 № 273-ФЗ «Об образовании в Российской Федерации»; - Международными актами в области прав человека, прав ребенка, в области образования, ратифицированными Российской Федерацией; </w:t>
      </w:r>
    </w:p>
    <w:p w:rsidR="000B1C7A" w:rsidRDefault="007056AB">
      <w:pPr>
        <w:numPr>
          <w:ilvl w:val="0"/>
          <w:numId w:val="1"/>
        </w:numPr>
        <w:ind w:right="54" w:hanging="199"/>
      </w:pPr>
      <w:r>
        <w:t xml:space="preserve">указами и распоряжениями Президента Российской Федерации, Правительства Российской Федерации; </w:t>
      </w:r>
    </w:p>
    <w:p w:rsidR="000B1C7A" w:rsidRDefault="007056AB">
      <w:pPr>
        <w:numPr>
          <w:ilvl w:val="0"/>
          <w:numId w:val="1"/>
        </w:numPr>
        <w:ind w:right="54" w:hanging="199"/>
      </w:pPr>
      <w: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утверждённым приказом </w:t>
      </w:r>
      <w:proofErr w:type="spellStart"/>
      <w:r>
        <w:t>Минобрнауки</w:t>
      </w:r>
      <w:proofErr w:type="spellEnd"/>
      <w:r>
        <w:t xml:space="preserve"> РФ №</w:t>
      </w:r>
      <w:proofErr w:type="gramStart"/>
      <w:r>
        <w:t>1014  от</w:t>
      </w:r>
      <w:proofErr w:type="gramEnd"/>
      <w:r>
        <w:t xml:space="preserve"> 30.08.2013г.; </w:t>
      </w:r>
    </w:p>
    <w:p w:rsidR="000B1C7A" w:rsidRDefault="007056AB">
      <w:pPr>
        <w:numPr>
          <w:ilvl w:val="0"/>
          <w:numId w:val="1"/>
        </w:numPr>
        <w:ind w:right="54" w:hanging="199"/>
      </w:pPr>
      <w:r>
        <w:t xml:space="preserve">нормативными правовыми актами Министерства образования Российской Федерации; </w:t>
      </w:r>
    </w:p>
    <w:p w:rsidR="000B1C7A" w:rsidRDefault="007056AB">
      <w:pPr>
        <w:numPr>
          <w:ilvl w:val="0"/>
          <w:numId w:val="1"/>
        </w:numPr>
        <w:ind w:right="54" w:hanging="199"/>
      </w:pPr>
      <w:r>
        <w:t xml:space="preserve">постановлениями, решениями, распоряжениями и приказами Департамента образования и молодежной политики Ханты-Мансийского автономного округа- Югры и Управления образования </w:t>
      </w:r>
      <w:proofErr w:type="spellStart"/>
      <w:r>
        <w:t>г.Югорска</w:t>
      </w:r>
      <w:proofErr w:type="spellEnd"/>
      <w:r>
        <w:t xml:space="preserve">; </w:t>
      </w:r>
    </w:p>
    <w:p w:rsidR="00FD5F40" w:rsidRDefault="007056AB">
      <w:pPr>
        <w:numPr>
          <w:ilvl w:val="0"/>
          <w:numId w:val="1"/>
        </w:numPr>
        <w:ind w:right="54" w:hanging="199"/>
      </w:pPr>
      <w:r>
        <w:t>Уставом МАДОУ, настоящим Положением, иными локаль</w:t>
      </w:r>
      <w:r w:rsidR="00FD5F40">
        <w:t>ными нормативными актами МАДОУ.</w:t>
      </w:r>
    </w:p>
    <w:p w:rsidR="000B1C7A" w:rsidRDefault="007056AB" w:rsidP="00FD5F40">
      <w:pPr>
        <w:ind w:left="0" w:right="54" w:firstLine="0"/>
      </w:pPr>
      <w:r>
        <w:t xml:space="preserve">1.4. Решения Совета являются рекомендательными. Обязательными для исполнения являются те решения, в целях реализации которых издается приказ. </w:t>
      </w:r>
    </w:p>
    <w:p w:rsidR="000B1C7A" w:rsidRDefault="007056AB">
      <w:pPr>
        <w:ind w:left="-5" w:right="54"/>
      </w:pPr>
      <w:r>
        <w:t>1.5</w:t>
      </w:r>
      <w:r>
        <w:rPr>
          <w:b/>
        </w:rPr>
        <w:t>.</w:t>
      </w:r>
      <w:r>
        <w:t xml:space="preserve"> Основными задачами Совета являются</w:t>
      </w:r>
      <w:r>
        <w:rPr>
          <w:b/>
        </w:rPr>
        <w:t>:</w:t>
      </w:r>
      <w:r>
        <w:t xml:space="preserve"> </w:t>
      </w:r>
    </w:p>
    <w:p w:rsidR="000B1C7A" w:rsidRDefault="007056AB">
      <w:pPr>
        <w:numPr>
          <w:ilvl w:val="0"/>
          <w:numId w:val="1"/>
        </w:numPr>
        <w:ind w:right="54" w:hanging="199"/>
      </w:pPr>
      <w:r>
        <w:t xml:space="preserve">защита законных прав и интересов воспитанников МАДОУ; </w:t>
      </w:r>
    </w:p>
    <w:p w:rsidR="000B1C7A" w:rsidRDefault="007056AB">
      <w:pPr>
        <w:numPr>
          <w:ilvl w:val="0"/>
          <w:numId w:val="1"/>
        </w:numPr>
        <w:ind w:right="54" w:hanging="199"/>
      </w:pPr>
      <w:r>
        <w:t xml:space="preserve">содействие в повышении эффективности финансово-хозяйственной деятельности МАДОУ, в совершенствовании условий для осуществления образовательного процесса;  </w:t>
      </w:r>
    </w:p>
    <w:p w:rsidR="000B1C7A" w:rsidRDefault="007056AB">
      <w:pPr>
        <w:numPr>
          <w:ilvl w:val="0"/>
          <w:numId w:val="1"/>
        </w:numPr>
        <w:ind w:right="54" w:hanging="199"/>
      </w:pPr>
      <w:r>
        <w:t xml:space="preserve">содействие созданию в МАДОУ оптимальных условий и форм организации образовательного процесса; - содействие созданию здоровых и безопасных условий обучения, воспитания в МАДОУ. </w:t>
      </w:r>
    </w:p>
    <w:p w:rsidR="000B1C7A" w:rsidRDefault="007056AB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0B1C7A" w:rsidRDefault="007056AB">
      <w:pPr>
        <w:spacing w:after="29" w:line="259" w:lineRule="auto"/>
        <w:ind w:left="0" w:right="0" w:firstLine="0"/>
        <w:jc w:val="left"/>
      </w:pPr>
      <w:r>
        <w:t xml:space="preserve"> </w:t>
      </w:r>
    </w:p>
    <w:p w:rsidR="000B1C7A" w:rsidRDefault="007056AB">
      <w:pPr>
        <w:pStyle w:val="1"/>
        <w:numPr>
          <w:ilvl w:val="0"/>
          <w:numId w:val="0"/>
        </w:numPr>
        <w:ind w:left="11" w:right="60"/>
      </w:pPr>
      <w:r>
        <w:t>II.</w:t>
      </w:r>
      <w:r w:rsidR="00FD5F40">
        <w:t xml:space="preserve"> Структура и компетенция</w:t>
      </w:r>
      <w:r>
        <w:t xml:space="preserve"> Управляющего совета МАДОУ </w:t>
      </w:r>
    </w:p>
    <w:p w:rsidR="000B1C7A" w:rsidRDefault="007056AB">
      <w:pPr>
        <w:spacing w:after="15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D5F40" w:rsidRPr="00FD5F40" w:rsidRDefault="007056AB" w:rsidP="00FD5F40">
      <w:pPr>
        <w:spacing w:after="299" w:line="259" w:lineRule="auto"/>
        <w:ind w:left="-5"/>
        <w:rPr>
          <w:color w:val="000000"/>
        </w:rPr>
      </w:pPr>
      <w:r>
        <w:t>2</w:t>
      </w:r>
      <w:r w:rsidRPr="00FD5F40">
        <w:t>.1.</w:t>
      </w:r>
      <w:r w:rsidRPr="00FD5F40">
        <w:rPr>
          <w:rFonts w:ascii="Arial" w:eastAsia="Arial" w:hAnsi="Arial" w:cs="Arial"/>
        </w:rPr>
        <w:t xml:space="preserve"> </w:t>
      </w:r>
      <w:r w:rsidR="00FD5F40" w:rsidRPr="00FD5F40">
        <w:rPr>
          <w:color w:val="000000"/>
        </w:rPr>
        <w:t xml:space="preserve">Управляющий совет состоит из следующих участников: </w:t>
      </w:r>
    </w:p>
    <w:p w:rsidR="00FD5F40" w:rsidRPr="00FD5F40" w:rsidRDefault="00FD5F40" w:rsidP="00FD5F40">
      <w:pPr>
        <w:numPr>
          <w:ilvl w:val="0"/>
          <w:numId w:val="11"/>
        </w:numPr>
        <w:spacing w:after="10" w:line="271" w:lineRule="auto"/>
        <w:ind w:right="0"/>
        <w:jc w:val="left"/>
        <w:rPr>
          <w:color w:val="000000"/>
        </w:rPr>
      </w:pPr>
      <w:r w:rsidRPr="00FD5F40">
        <w:rPr>
          <w:color w:val="000000"/>
        </w:rPr>
        <w:t xml:space="preserve">работников МАДОУ; </w:t>
      </w:r>
    </w:p>
    <w:p w:rsidR="00FD5F40" w:rsidRPr="00FD5F40" w:rsidRDefault="00FD5F40" w:rsidP="00FD5F40">
      <w:pPr>
        <w:numPr>
          <w:ilvl w:val="0"/>
          <w:numId w:val="11"/>
        </w:numPr>
        <w:spacing w:after="10" w:line="271" w:lineRule="auto"/>
        <w:ind w:right="0"/>
        <w:jc w:val="left"/>
        <w:rPr>
          <w:color w:val="000000"/>
        </w:rPr>
      </w:pPr>
      <w:r w:rsidRPr="00FD5F40">
        <w:rPr>
          <w:color w:val="000000"/>
        </w:rPr>
        <w:t xml:space="preserve">родителей (законных представителей) несовершеннолетних обучающихся МАДОУ; </w:t>
      </w:r>
    </w:p>
    <w:p w:rsidR="00FD5F40" w:rsidRPr="00FD5F40" w:rsidRDefault="00FD5F40" w:rsidP="00FD5F40">
      <w:pPr>
        <w:numPr>
          <w:ilvl w:val="0"/>
          <w:numId w:val="11"/>
        </w:numPr>
        <w:spacing w:after="10" w:line="271" w:lineRule="auto"/>
        <w:ind w:right="0"/>
        <w:jc w:val="left"/>
        <w:rPr>
          <w:color w:val="000000"/>
        </w:rPr>
      </w:pPr>
      <w:r w:rsidRPr="00FD5F40">
        <w:rPr>
          <w:color w:val="000000"/>
        </w:rPr>
        <w:t xml:space="preserve">представителя Учредителя; </w:t>
      </w:r>
    </w:p>
    <w:p w:rsidR="00FD5F40" w:rsidRPr="00FD5F40" w:rsidRDefault="00FD5F40" w:rsidP="00FD5F40">
      <w:pPr>
        <w:numPr>
          <w:ilvl w:val="0"/>
          <w:numId w:val="11"/>
        </w:numPr>
        <w:spacing w:after="292" w:line="271" w:lineRule="auto"/>
        <w:ind w:right="0"/>
        <w:jc w:val="left"/>
        <w:rPr>
          <w:color w:val="000000"/>
        </w:rPr>
      </w:pPr>
      <w:r w:rsidRPr="00FD5F40">
        <w:rPr>
          <w:color w:val="000000"/>
        </w:rPr>
        <w:t xml:space="preserve">кооптированных членов – лиц, которые могут оказывать содействие в успешном функционировании и развитии МАДОУ. </w:t>
      </w:r>
    </w:p>
    <w:p w:rsidR="00FD5F40" w:rsidRPr="00FD5F40" w:rsidRDefault="00FD5F40" w:rsidP="00FD5F40">
      <w:pPr>
        <w:spacing w:after="288" w:line="271" w:lineRule="auto"/>
        <w:ind w:left="-5" w:right="0"/>
        <w:rPr>
          <w:color w:val="000000"/>
        </w:rPr>
      </w:pPr>
      <w:r w:rsidRPr="00FD5F40">
        <w:rPr>
          <w:color w:val="000000"/>
        </w:rPr>
        <w:t xml:space="preserve">Руководитель МАДОУ входит в состав Управляющего Совета по должности. </w:t>
      </w:r>
    </w:p>
    <w:p w:rsidR="00FD5F40" w:rsidRPr="00FD5F40" w:rsidRDefault="00FD5F40" w:rsidP="00FD5F40">
      <w:pPr>
        <w:spacing w:after="240" w:line="271" w:lineRule="auto"/>
        <w:ind w:left="-5" w:right="0"/>
        <w:rPr>
          <w:color w:val="000000"/>
        </w:rPr>
      </w:pPr>
      <w:r w:rsidRPr="00FD5F40">
        <w:rPr>
          <w:color w:val="000000"/>
        </w:rPr>
        <w:lastRenderedPageBreak/>
        <w:t>Управляющий совет возглавляет председатель, избираемый из числа членов, выбранных в Управляющий Совет. Для замены в случае отсутствия выбирается заместитель председателя.</w:t>
      </w:r>
    </w:p>
    <w:p w:rsidR="00FD5F40" w:rsidRPr="00FD5F40" w:rsidRDefault="00FD5F40" w:rsidP="00FD5F40">
      <w:pPr>
        <w:spacing w:after="237" w:line="271" w:lineRule="auto"/>
        <w:ind w:left="-5" w:right="0"/>
        <w:rPr>
          <w:color w:val="000000"/>
        </w:rPr>
      </w:pPr>
      <w:r w:rsidRPr="00FD5F40">
        <w:rPr>
          <w:color w:val="000000"/>
        </w:rPr>
        <w:t xml:space="preserve">Для организации и координации текущей работы, ведения протокола заседаний и иной документации избирается секретарь Управляющего Совета. </w:t>
      </w:r>
    </w:p>
    <w:p w:rsidR="00FD5F40" w:rsidRPr="00FD5F40" w:rsidRDefault="00FD5F40" w:rsidP="00FD5F40">
      <w:pPr>
        <w:spacing w:after="237" w:line="271" w:lineRule="auto"/>
        <w:ind w:left="-5" w:right="0"/>
        <w:rPr>
          <w:color w:val="000000"/>
        </w:rPr>
      </w:pPr>
      <w:r w:rsidRPr="00FD5F40">
        <w:rPr>
          <w:color w:val="000000"/>
        </w:rPr>
        <w:t xml:space="preserve">Председатель, заместитель председателя и секретарь Управляющего Совета избираются на первом заседании. Решения Управляющего Совета принимаются простым большинством голосов присутствующих на заседании членов Управляющего Совета и оформляются протоколом. </w:t>
      </w:r>
    </w:p>
    <w:p w:rsidR="00FD5F40" w:rsidRPr="00FD5F40" w:rsidRDefault="00FD5F40" w:rsidP="00FD5F40">
      <w:pPr>
        <w:spacing w:after="284" w:line="271" w:lineRule="auto"/>
        <w:ind w:left="-5" w:right="0"/>
        <w:rPr>
          <w:color w:val="000000"/>
        </w:rPr>
      </w:pPr>
      <w:r w:rsidRPr="00FD5F40">
        <w:rPr>
          <w:color w:val="000000"/>
        </w:rPr>
        <w:t xml:space="preserve">Заседания Управляющего Совета являются правомочными, если в них принимает участие не менее половины от общего числа членов Управляющего Совета. </w:t>
      </w:r>
    </w:p>
    <w:p w:rsidR="00FD5F40" w:rsidRPr="00FD5F40" w:rsidRDefault="00FD5F40" w:rsidP="00FD5F40">
      <w:pPr>
        <w:spacing w:after="297" w:line="271" w:lineRule="auto"/>
        <w:ind w:left="-5" w:right="0"/>
        <w:rPr>
          <w:color w:val="000000"/>
        </w:rPr>
      </w:pPr>
      <w:r w:rsidRPr="00FD5F40">
        <w:rPr>
          <w:color w:val="000000"/>
        </w:rPr>
        <w:t xml:space="preserve">Управляющий совет правомочен выносить решения при наличии на заседании не менее 1/2 своего состава. При равном количестве голосов решающим является голос председателя Управляющего Совета. </w:t>
      </w:r>
    </w:p>
    <w:p w:rsidR="00FD5F40" w:rsidRPr="00FD5F40" w:rsidRDefault="00FD5F40" w:rsidP="00FD5F40">
      <w:pPr>
        <w:spacing w:after="294" w:line="259" w:lineRule="auto"/>
        <w:ind w:left="-5" w:right="0"/>
        <w:rPr>
          <w:color w:val="000000"/>
        </w:rPr>
      </w:pPr>
      <w:r>
        <w:rPr>
          <w:color w:val="000000"/>
        </w:rPr>
        <w:t xml:space="preserve">2.2. </w:t>
      </w:r>
      <w:r w:rsidRPr="00FD5F40">
        <w:rPr>
          <w:color w:val="000000"/>
        </w:rPr>
        <w:t xml:space="preserve">Компетенция Управляющего Совета </w:t>
      </w:r>
    </w:p>
    <w:p w:rsidR="00FD5F40" w:rsidRPr="00FD5F40" w:rsidRDefault="00FD5F40" w:rsidP="00FD5F40">
      <w:pPr>
        <w:spacing w:after="288" w:line="271" w:lineRule="auto"/>
        <w:ind w:left="-5" w:right="0"/>
        <w:rPr>
          <w:color w:val="000000"/>
        </w:rPr>
      </w:pPr>
      <w:r w:rsidRPr="00FD5F40">
        <w:rPr>
          <w:color w:val="000000"/>
        </w:rPr>
        <w:t xml:space="preserve">К компетенции Управляющего Совета относится: </w:t>
      </w:r>
    </w:p>
    <w:p w:rsidR="00FD5F40" w:rsidRPr="00FD5F40" w:rsidRDefault="00FD5F40" w:rsidP="007056AB">
      <w:pPr>
        <w:numPr>
          <w:ilvl w:val="0"/>
          <w:numId w:val="12"/>
        </w:numPr>
        <w:spacing w:after="10" w:line="271" w:lineRule="auto"/>
        <w:ind w:right="0"/>
        <w:rPr>
          <w:color w:val="000000"/>
        </w:rPr>
      </w:pPr>
      <w:r w:rsidRPr="00FD5F40">
        <w:rPr>
          <w:color w:val="000000"/>
        </w:rPr>
        <w:t xml:space="preserve">определение основных направлений развития МАДОУ; </w:t>
      </w:r>
    </w:p>
    <w:p w:rsidR="00FD5F40" w:rsidRPr="00FD5F40" w:rsidRDefault="00FD5F40" w:rsidP="007056AB">
      <w:pPr>
        <w:numPr>
          <w:ilvl w:val="0"/>
          <w:numId w:val="12"/>
        </w:numPr>
        <w:spacing w:after="10" w:line="271" w:lineRule="auto"/>
        <w:ind w:right="0"/>
        <w:rPr>
          <w:color w:val="000000"/>
        </w:rPr>
      </w:pPr>
      <w:r w:rsidRPr="00FD5F40">
        <w:rPr>
          <w:color w:val="000000"/>
        </w:rPr>
        <w:t xml:space="preserve">согласование программы развития МАДОУ; </w:t>
      </w:r>
    </w:p>
    <w:p w:rsidR="00FD5F40" w:rsidRPr="00FD5F40" w:rsidRDefault="00FD5F40" w:rsidP="007056AB">
      <w:pPr>
        <w:numPr>
          <w:ilvl w:val="0"/>
          <w:numId w:val="12"/>
        </w:numPr>
        <w:spacing w:after="10" w:line="271" w:lineRule="auto"/>
        <w:ind w:right="0"/>
        <w:rPr>
          <w:color w:val="000000"/>
        </w:rPr>
      </w:pPr>
      <w:r w:rsidRPr="00FD5F40">
        <w:rPr>
          <w:color w:val="000000"/>
        </w:rPr>
        <w:t xml:space="preserve">рассмотрение предложений Учредителя или заведующего МАДОУ о внесении изменений в Устав МАДОУ; </w:t>
      </w:r>
    </w:p>
    <w:p w:rsidR="00FD5F40" w:rsidRPr="00FD5F40" w:rsidRDefault="00FD5F40" w:rsidP="007056AB">
      <w:pPr>
        <w:numPr>
          <w:ilvl w:val="0"/>
          <w:numId w:val="12"/>
        </w:numPr>
        <w:spacing w:after="10" w:line="271" w:lineRule="auto"/>
        <w:ind w:right="0"/>
        <w:rPr>
          <w:color w:val="000000"/>
        </w:rPr>
      </w:pPr>
      <w:r w:rsidRPr="00FD5F40">
        <w:rPr>
          <w:color w:val="000000"/>
        </w:rPr>
        <w:t xml:space="preserve">участие в определении компонента МАДОУ в составе реализуемого федерального государственного стандарта дошкольного образования и иных значимых составляющих образовательного процесса; </w:t>
      </w:r>
    </w:p>
    <w:p w:rsidR="00FD5F40" w:rsidRPr="00FD5F40" w:rsidRDefault="00FD5F40" w:rsidP="007056AB">
      <w:pPr>
        <w:numPr>
          <w:ilvl w:val="0"/>
          <w:numId w:val="12"/>
        </w:numPr>
        <w:spacing w:after="10" w:line="271" w:lineRule="auto"/>
        <w:ind w:right="0"/>
        <w:rPr>
          <w:color w:val="000000"/>
        </w:rPr>
      </w:pPr>
      <w:r w:rsidRPr="00FD5F40">
        <w:rPr>
          <w:color w:val="000000"/>
        </w:rPr>
        <w:t xml:space="preserve">введение новых методик образовательного процесса и образовательных технологий; </w:t>
      </w:r>
    </w:p>
    <w:p w:rsidR="00FD5F40" w:rsidRPr="00FD5F40" w:rsidRDefault="00FD5F40" w:rsidP="007056AB">
      <w:pPr>
        <w:numPr>
          <w:ilvl w:val="0"/>
          <w:numId w:val="12"/>
        </w:numPr>
        <w:spacing w:after="10" w:line="271" w:lineRule="auto"/>
        <w:ind w:right="0"/>
        <w:rPr>
          <w:color w:val="000000"/>
        </w:rPr>
      </w:pPr>
      <w:r w:rsidRPr="00FD5F40">
        <w:rPr>
          <w:color w:val="000000"/>
        </w:rPr>
        <w:t xml:space="preserve">содействие созданию в МАДОУ оптимальных условий и форм организации образовательного процесса; </w:t>
      </w:r>
    </w:p>
    <w:p w:rsidR="00FD5F40" w:rsidRPr="00FD5F40" w:rsidRDefault="00FD5F40" w:rsidP="007056AB">
      <w:pPr>
        <w:numPr>
          <w:ilvl w:val="0"/>
          <w:numId w:val="12"/>
        </w:numPr>
        <w:spacing w:after="10" w:line="271" w:lineRule="auto"/>
        <w:ind w:right="0"/>
        <w:rPr>
          <w:color w:val="000000"/>
        </w:rPr>
      </w:pPr>
      <w:r w:rsidRPr="00FD5F40">
        <w:rPr>
          <w:color w:val="000000"/>
        </w:rPr>
        <w:t xml:space="preserve">контроль за созданием безопасных условий обучения, воспитания и труда в МАДОУ; </w:t>
      </w:r>
    </w:p>
    <w:p w:rsidR="00FD5F40" w:rsidRPr="00FD5F40" w:rsidRDefault="00FD5F40" w:rsidP="007056AB">
      <w:pPr>
        <w:numPr>
          <w:ilvl w:val="0"/>
          <w:numId w:val="12"/>
        </w:numPr>
        <w:spacing w:after="10" w:line="271" w:lineRule="auto"/>
        <w:ind w:right="0"/>
        <w:rPr>
          <w:color w:val="000000"/>
        </w:rPr>
      </w:pPr>
      <w:r w:rsidRPr="00FD5F40">
        <w:rPr>
          <w:color w:val="000000"/>
        </w:rPr>
        <w:t xml:space="preserve">согласование иных локальных актов, затрагивающих права и обязанности участников образовательных отношений; </w:t>
      </w:r>
    </w:p>
    <w:p w:rsidR="00FD5F40" w:rsidRPr="00FD5F40" w:rsidRDefault="00FD5F40" w:rsidP="007056AB">
      <w:pPr>
        <w:numPr>
          <w:ilvl w:val="0"/>
          <w:numId w:val="12"/>
        </w:numPr>
        <w:spacing w:after="10" w:line="271" w:lineRule="auto"/>
        <w:ind w:right="0"/>
        <w:rPr>
          <w:color w:val="000000"/>
        </w:rPr>
      </w:pPr>
      <w:r w:rsidRPr="00FD5F40">
        <w:rPr>
          <w:color w:val="000000"/>
        </w:rPr>
        <w:t xml:space="preserve">финансово-экономическое содействие работе МАДОУ в части рационального использования выделяемых МАДОУ бюджетных средств, доходов от иной, приносящей доход деятельности и привлечения средств из внебюджетных источников; </w:t>
      </w:r>
    </w:p>
    <w:p w:rsidR="00FD5F40" w:rsidRPr="00FD5F40" w:rsidRDefault="00FD5F40" w:rsidP="007056AB">
      <w:pPr>
        <w:numPr>
          <w:ilvl w:val="0"/>
          <w:numId w:val="12"/>
        </w:numPr>
        <w:spacing w:after="10" w:line="271" w:lineRule="auto"/>
        <w:ind w:right="0"/>
        <w:rPr>
          <w:color w:val="000000"/>
        </w:rPr>
      </w:pPr>
      <w:r w:rsidRPr="00FD5F40">
        <w:rPr>
          <w:color w:val="000000"/>
        </w:rPr>
        <w:t xml:space="preserve">обеспечение прозрачности привлекаемых и расходуемых финансовых и материальных средств; </w:t>
      </w:r>
    </w:p>
    <w:p w:rsidR="00FD5F40" w:rsidRPr="00FD5F40" w:rsidRDefault="00FD5F40" w:rsidP="007056AB">
      <w:pPr>
        <w:numPr>
          <w:ilvl w:val="0"/>
          <w:numId w:val="12"/>
        </w:numPr>
        <w:spacing w:after="10" w:line="271" w:lineRule="auto"/>
        <w:ind w:right="0"/>
        <w:rPr>
          <w:color w:val="000000"/>
        </w:rPr>
      </w:pPr>
      <w:r w:rsidRPr="00FD5F40">
        <w:rPr>
          <w:color w:val="000000"/>
        </w:rPr>
        <w:t xml:space="preserve">утверждение или согласование порядка и критериев распределения выплат стимулирующего характера педагогическим работникам; </w:t>
      </w:r>
    </w:p>
    <w:p w:rsidR="00FD5F40" w:rsidRPr="00FD5F40" w:rsidRDefault="00FD5F40" w:rsidP="007056AB">
      <w:pPr>
        <w:numPr>
          <w:ilvl w:val="0"/>
          <w:numId w:val="12"/>
        </w:numPr>
        <w:spacing w:after="10" w:line="271" w:lineRule="auto"/>
        <w:ind w:right="0"/>
        <w:rPr>
          <w:color w:val="000000"/>
        </w:rPr>
      </w:pPr>
      <w:r w:rsidRPr="00FD5F40">
        <w:rPr>
          <w:color w:val="000000"/>
        </w:rPr>
        <w:t xml:space="preserve">заслушивание и утверждение отчета руководителя МАДОУ по итогам учебного и финансового года, предоставление его общественности и Учредителю; </w:t>
      </w:r>
    </w:p>
    <w:p w:rsidR="00FD5F40" w:rsidRPr="00FD5F40" w:rsidRDefault="00FD5F40" w:rsidP="007056AB">
      <w:pPr>
        <w:numPr>
          <w:ilvl w:val="0"/>
          <w:numId w:val="12"/>
        </w:numPr>
        <w:spacing w:after="10" w:line="271" w:lineRule="auto"/>
        <w:ind w:right="0"/>
        <w:rPr>
          <w:color w:val="000000"/>
        </w:rPr>
      </w:pPr>
      <w:r w:rsidRPr="00FD5F40">
        <w:rPr>
          <w:color w:val="000000"/>
        </w:rPr>
        <w:t xml:space="preserve">предоставление отчета о </w:t>
      </w:r>
      <w:proofErr w:type="spellStart"/>
      <w:r w:rsidRPr="00FD5F40">
        <w:rPr>
          <w:color w:val="000000"/>
        </w:rPr>
        <w:t>самообследовании</w:t>
      </w:r>
      <w:proofErr w:type="spellEnd"/>
      <w:r w:rsidRPr="00FD5F40">
        <w:rPr>
          <w:color w:val="000000"/>
        </w:rPr>
        <w:t xml:space="preserve"> МАДОУ и отчета о поступлении и расходовании финансовых и материальных средств; </w:t>
      </w:r>
    </w:p>
    <w:p w:rsidR="00FD5F40" w:rsidRPr="00FD5F40" w:rsidRDefault="00FD5F40" w:rsidP="007056AB">
      <w:pPr>
        <w:numPr>
          <w:ilvl w:val="0"/>
          <w:numId w:val="12"/>
        </w:numPr>
        <w:spacing w:after="240" w:line="271" w:lineRule="auto"/>
        <w:ind w:right="0"/>
        <w:rPr>
          <w:color w:val="000000"/>
        </w:rPr>
      </w:pPr>
      <w:r w:rsidRPr="00FD5F40">
        <w:rPr>
          <w:color w:val="000000"/>
        </w:rPr>
        <w:t xml:space="preserve">содействие администрации МАДОУ в организации и проведении мероприятий для обучающихся. </w:t>
      </w:r>
    </w:p>
    <w:p w:rsidR="00FD5F40" w:rsidRPr="00FD5F40" w:rsidRDefault="00FD5F40" w:rsidP="00FD5F40">
      <w:pPr>
        <w:spacing w:after="297" w:line="271" w:lineRule="auto"/>
        <w:ind w:left="-5" w:right="0"/>
        <w:jc w:val="left"/>
        <w:rPr>
          <w:color w:val="000000"/>
        </w:rPr>
      </w:pPr>
      <w:r w:rsidRPr="00FD5F40">
        <w:rPr>
          <w:color w:val="000000"/>
        </w:rPr>
        <w:t xml:space="preserve">Управляющий совет несет ответственность за своевременное принятие и выполнение решений, входящих в его компетенцию. </w:t>
      </w:r>
    </w:p>
    <w:p w:rsidR="00FD5F40" w:rsidRPr="00FD5F40" w:rsidRDefault="002804B9" w:rsidP="002804B9">
      <w:pPr>
        <w:spacing w:after="294" w:line="259" w:lineRule="auto"/>
        <w:ind w:left="-5" w:right="0"/>
        <w:jc w:val="center"/>
        <w:rPr>
          <w:color w:val="000000"/>
        </w:rPr>
      </w:pPr>
      <w:r>
        <w:rPr>
          <w:b/>
          <w:color w:val="000000"/>
          <w:lang w:val="en-US"/>
        </w:rPr>
        <w:lastRenderedPageBreak/>
        <w:t>III</w:t>
      </w:r>
      <w:r w:rsidRPr="002804B9">
        <w:rPr>
          <w:b/>
          <w:color w:val="000000"/>
        </w:rPr>
        <w:t xml:space="preserve">. </w:t>
      </w:r>
      <w:r w:rsidR="00FD5F40" w:rsidRPr="00FD5F40">
        <w:rPr>
          <w:b/>
          <w:color w:val="000000"/>
        </w:rPr>
        <w:t>Порядок формирования и сроки полномочий Управляющего Совета</w:t>
      </w:r>
    </w:p>
    <w:p w:rsidR="00FD5F40" w:rsidRPr="00FD5F40" w:rsidRDefault="002804B9" w:rsidP="002804B9">
      <w:pPr>
        <w:spacing w:after="10" w:line="271" w:lineRule="auto"/>
        <w:ind w:left="-5" w:right="0"/>
        <w:rPr>
          <w:color w:val="000000"/>
        </w:rPr>
      </w:pPr>
      <w:r>
        <w:rPr>
          <w:color w:val="000000"/>
        </w:rPr>
        <w:t xml:space="preserve">3.1. </w:t>
      </w:r>
      <w:r w:rsidR="00FD5F40" w:rsidRPr="00FD5F40">
        <w:rPr>
          <w:color w:val="000000"/>
        </w:rPr>
        <w:t xml:space="preserve">Управляющий Совет </w:t>
      </w:r>
      <w:r>
        <w:rPr>
          <w:color w:val="000000"/>
        </w:rPr>
        <w:t>МАДОУ</w:t>
      </w:r>
      <w:r w:rsidR="00FD5F40" w:rsidRPr="00FD5F40">
        <w:rPr>
          <w:color w:val="000000"/>
        </w:rPr>
        <w:t xml:space="preserve"> состоит из представителей родителей (законных представителей) обучающихся, работников </w:t>
      </w:r>
      <w:r>
        <w:rPr>
          <w:color w:val="000000"/>
        </w:rPr>
        <w:t>МАДОУ</w:t>
      </w:r>
      <w:r w:rsidR="00FD5F40" w:rsidRPr="00FD5F40">
        <w:rPr>
          <w:color w:val="000000"/>
        </w:rPr>
        <w:t xml:space="preserve">, представителя Учредителя, а также кооптированных членов (при наличии). </w:t>
      </w:r>
    </w:p>
    <w:p w:rsidR="00FD5F40" w:rsidRDefault="00FD5F40" w:rsidP="002804B9">
      <w:pPr>
        <w:spacing w:after="288" w:line="271" w:lineRule="auto"/>
        <w:ind w:left="-5" w:right="0"/>
        <w:rPr>
          <w:color w:val="000000"/>
        </w:rPr>
      </w:pPr>
      <w:r w:rsidRPr="00FD5F40">
        <w:rPr>
          <w:color w:val="000000"/>
        </w:rPr>
        <w:t xml:space="preserve">Управляющий Совет создается с использованием процедур выборов, назначения и кооптации (пополнение новыми членами состава Управляющего Совета собственным решением без проведения новых выборов). </w:t>
      </w:r>
    </w:p>
    <w:p w:rsidR="007056AB" w:rsidRPr="007056AB" w:rsidRDefault="007056AB" w:rsidP="007056AB">
      <w:pPr>
        <w:spacing w:after="10" w:line="271" w:lineRule="auto"/>
        <w:ind w:left="-5" w:right="0"/>
        <w:rPr>
          <w:color w:val="000000"/>
        </w:rPr>
      </w:pPr>
      <w:r>
        <w:t>3</w:t>
      </w:r>
      <w:r w:rsidRPr="007056AB">
        <w:rPr>
          <w:color w:val="000000"/>
        </w:rPr>
        <w:t xml:space="preserve">.2. Не могут быть кооптированы в качестве членов Совета лица, которым педагогическая деятельность запрещена по медицинским показаниям, лица, лишенные родительских прав, лица, которым судебным решением запрещено заниматься педагогической и иной деятельностью, связанной с работой с детьми; лица, признанные по суду недееспособными; лица, имеющие неснятую или непогашенную судимость за преступления, предусмотренные Уголовным кодексом Российской Федерации или Уголовным кодексом РСФСР. Также не могут кооптироваться членами Совета работники вышестоящего управления образованием по отношению к данному Детскому саду, за исключением случаев назначения представителя учредителя и избрания лиц, из числа работников иных органов местного самоуправления. </w:t>
      </w:r>
    </w:p>
    <w:p w:rsidR="007056AB" w:rsidRPr="00FD5F40" w:rsidRDefault="007056AB" w:rsidP="007056AB">
      <w:pPr>
        <w:spacing w:after="10" w:line="271" w:lineRule="auto"/>
        <w:ind w:left="-5" w:right="0"/>
        <w:rPr>
          <w:color w:val="000000"/>
        </w:rPr>
      </w:pPr>
    </w:p>
    <w:p w:rsidR="00FD5F40" w:rsidRPr="00FD5F40" w:rsidRDefault="007056AB" w:rsidP="002804B9">
      <w:pPr>
        <w:spacing w:after="240" w:line="271" w:lineRule="auto"/>
        <w:ind w:left="-5" w:right="0"/>
        <w:rPr>
          <w:color w:val="000000"/>
        </w:rPr>
      </w:pPr>
      <w:r>
        <w:rPr>
          <w:color w:val="000000"/>
        </w:rPr>
        <w:t xml:space="preserve">3.3. </w:t>
      </w:r>
      <w:r w:rsidR="00FD5F40" w:rsidRPr="00FD5F40">
        <w:rPr>
          <w:color w:val="000000"/>
        </w:rPr>
        <w:t xml:space="preserve">Члены Управляющего совета из числа работников Учреждения избираются общим собранием работников Учреждения. </w:t>
      </w:r>
    </w:p>
    <w:p w:rsidR="00FD5F40" w:rsidRPr="00FD5F40" w:rsidRDefault="00FD5F40" w:rsidP="002804B9">
      <w:pPr>
        <w:spacing w:after="288" w:line="271" w:lineRule="auto"/>
        <w:ind w:left="-5" w:right="0"/>
        <w:rPr>
          <w:color w:val="000000"/>
        </w:rPr>
      </w:pPr>
      <w:r w:rsidRPr="00FD5F40">
        <w:rPr>
          <w:color w:val="000000"/>
        </w:rPr>
        <w:t xml:space="preserve">Члены Управляющего Совета из числа родителей (законных представителей) обучающихся избираются в начале учебного года собранием родителей (законных представителей) обучающихся сроком на 1 год. </w:t>
      </w:r>
    </w:p>
    <w:p w:rsidR="00FD5F40" w:rsidRPr="00FD5F40" w:rsidRDefault="00FD5F40" w:rsidP="002804B9">
      <w:pPr>
        <w:spacing w:after="241" w:line="271" w:lineRule="auto"/>
        <w:ind w:left="-5" w:right="0"/>
        <w:rPr>
          <w:color w:val="000000"/>
        </w:rPr>
      </w:pPr>
      <w:r w:rsidRPr="00FD5F40">
        <w:rPr>
          <w:color w:val="000000"/>
        </w:rPr>
        <w:t xml:space="preserve">Численный состав Управляющего Совета </w:t>
      </w:r>
      <w:r w:rsidR="002804B9">
        <w:rPr>
          <w:color w:val="000000"/>
        </w:rPr>
        <w:t>МАДОУ</w:t>
      </w:r>
      <w:r w:rsidRPr="00FD5F40">
        <w:rPr>
          <w:color w:val="000000"/>
        </w:rPr>
        <w:t xml:space="preserve"> определяет Уставом </w:t>
      </w:r>
      <w:r w:rsidR="002804B9">
        <w:rPr>
          <w:color w:val="000000"/>
        </w:rPr>
        <w:t>МА</w:t>
      </w:r>
      <w:r w:rsidRPr="00FD5F40">
        <w:rPr>
          <w:color w:val="000000"/>
        </w:rPr>
        <w:t xml:space="preserve">ДОУ, который не может быть меньше </w:t>
      </w:r>
      <w:r w:rsidR="002804B9">
        <w:rPr>
          <w:color w:val="000000"/>
        </w:rPr>
        <w:t>10</w:t>
      </w:r>
      <w:r w:rsidRPr="00FD5F40">
        <w:rPr>
          <w:color w:val="000000"/>
        </w:rPr>
        <w:t xml:space="preserve"> человек. </w:t>
      </w:r>
    </w:p>
    <w:p w:rsidR="00FD5F40" w:rsidRDefault="007056AB" w:rsidP="002804B9">
      <w:pPr>
        <w:tabs>
          <w:tab w:val="center" w:pos="2837"/>
        </w:tabs>
        <w:ind w:left="-15" w:right="0"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2804B9" w:rsidRPr="002804B9" w:rsidRDefault="002804B9" w:rsidP="002804B9">
      <w:pPr>
        <w:spacing w:after="263" w:line="259" w:lineRule="auto"/>
        <w:ind w:left="70" w:right="0" w:firstLine="0"/>
        <w:jc w:val="center"/>
        <w:rPr>
          <w:color w:val="000000"/>
        </w:rPr>
      </w:pPr>
      <w:r>
        <w:rPr>
          <w:b/>
          <w:color w:val="000000"/>
          <w:lang w:val="en-US"/>
        </w:rPr>
        <w:t>IV</w:t>
      </w:r>
      <w:r w:rsidRPr="002804B9">
        <w:rPr>
          <w:b/>
          <w:color w:val="000000"/>
        </w:rPr>
        <w:t xml:space="preserve">. Функции комиссий Управляющего Совета </w:t>
      </w:r>
    </w:p>
    <w:p w:rsidR="002804B9" w:rsidRPr="002804B9" w:rsidRDefault="002804B9" w:rsidP="002804B9">
      <w:pPr>
        <w:keepNext/>
        <w:keepLines/>
        <w:spacing w:after="0" w:line="259" w:lineRule="auto"/>
        <w:ind w:left="-5" w:right="0"/>
        <w:jc w:val="left"/>
        <w:outlineLvl w:val="1"/>
        <w:rPr>
          <w:color w:val="000000"/>
        </w:rPr>
      </w:pPr>
      <w:r w:rsidRPr="002804B9">
        <w:rPr>
          <w:color w:val="000000"/>
        </w:rPr>
        <w:t xml:space="preserve">4.1. Комиссия финансово- экономическая  </w:t>
      </w:r>
    </w:p>
    <w:p w:rsidR="002804B9" w:rsidRPr="002804B9" w:rsidRDefault="002804B9" w:rsidP="007056AB">
      <w:pPr>
        <w:numPr>
          <w:ilvl w:val="0"/>
          <w:numId w:val="13"/>
        </w:numPr>
        <w:spacing w:after="51" w:line="271" w:lineRule="auto"/>
        <w:ind w:right="591"/>
        <w:rPr>
          <w:color w:val="000000"/>
        </w:rPr>
      </w:pPr>
      <w:r w:rsidRPr="002804B9">
        <w:rPr>
          <w:color w:val="000000"/>
        </w:rPr>
        <w:t xml:space="preserve">осуществляет контроль мониторинга за расходованием средств, докладывает о результатах совету один раз в полугодие; </w:t>
      </w:r>
    </w:p>
    <w:p w:rsidR="002804B9" w:rsidRPr="002804B9" w:rsidRDefault="002804B9" w:rsidP="007056AB">
      <w:pPr>
        <w:numPr>
          <w:ilvl w:val="0"/>
          <w:numId w:val="13"/>
        </w:numPr>
        <w:spacing w:after="47" w:line="271" w:lineRule="auto"/>
        <w:ind w:right="591"/>
        <w:rPr>
          <w:color w:val="000000"/>
        </w:rPr>
      </w:pPr>
      <w:r w:rsidRPr="002804B9">
        <w:rPr>
          <w:color w:val="000000"/>
        </w:rPr>
        <w:t xml:space="preserve">совместно с администрацией </w:t>
      </w:r>
      <w:r>
        <w:rPr>
          <w:color w:val="000000"/>
        </w:rPr>
        <w:t>МАДОУ</w:t>
      </w:r>
      <w:r w:rsidRPr="002804B9">
        <w:rPr>
          <w:color w:val="000000"/>
        </w:rPr>
        <w:t xml:space="preserve"> ведет поиск внебюджетных средств финансирования; </w:t>
      </w:r>
    </w:p>
    <w:p w:rsidR="002804B9" w:rsidRPr="002804B9" w:rsidRDefault="002804B9" w:rsidP="007056AB">
      <w:pPr>
        <w:spacing w:after="10" w:line="271" w:lineRule="auto"/>
        <w:ind w:left="-5" w:right="0"/>
        <w:rPr>
          <w:color w:val="000000"/>
        </w:rPr>
      </w:pPr>
      <w:r>
        <w:rPr>
          <w:color w:val="000000"/>
        </w:rPr>
        <w:t xml:space="preserve">    </w:t>
      </w:r>
      <w:r w:rsidRPr="002804B9">
        <w:rPr>
          <w:color w:val="000000"/>
        </w:rPr>
        <w:t>-</w:t>
      </w:r>
      <w:r>
        <w:rPr>
          <w:color w:val="000000"/>
        </w:rPr>
        <w:t xml:space="preserve">     </w:t>
      </w:r>
      <w:r w:rsidRPr="002804B9">
        <w:rPr>
          <w:color w:val="000000"/>
        </w:rPr>
        <w:t xml:space="preserve">готовит раздел ежегодного отчета управляющего совета перед родителями и общественностью. </w:t>
      </w:r>
    </w:p>
    <w:p w:rsidR="002804B9" w:rsidRPr="002804B9" w:rsidRDefault="002804B9" w:rsidP="007056AB">
      <w:pPr>
        <w:spacing w:after="73" w:line="259" w:lineRule="auto"/>
        <w:ind w:left="0" w:right="0" w:firstLine="0"/>
        <w:rPr>
          <w:color w:val="000000"/>
        </w:rPr>
      </w:pPr>
      <w:r w:rsidRPr="002804B9">
        <w:rPr>
          <w:color w:val="000000"/>
        </w:rPr>
        <w:t xml:space="preserve">  </w:t>
      </w:r>
    </w:p>
    <w:p w:rsidR="002804B9" w:rsidRPr="002804B9" w:rsidRDefault="002804B9" w:rsidP="002804B9">
      <w:pPr>
        <w:keepNext/>
        <w:keepLines/>
        <w:spacing w:after="14" w:line="259" w:lineRule="auto"/>
        <w:ind w:left="-5" w:right="0"/>
        <w:jc w:val="left"/>
        <w:outlineLvl w:val="1"/>
        <w:rPr>
          <w:color w:val="000000"/>
        </w:rPr>
      </w:pPr>
      <w:r w:rsidRPr="002804B9">
        <w:rPr>
          <w:color w:val="000000"/>
        </w:rPr>
        <w:t>4.2.</w:t>
      </w:r>
      <w:r>
        <w:rPr>
          <w:color w:val="000000"/>
        </w:rPr>
        <w:t xml:space="preserve"> </w:t>
      </w:r>
      <w:r w:rsidRPr="002804B9">
        <w:rPr>
          <w:color w:val="000000"/>
        </w:rPr>
        <w:t xml:space="preserve">Комиссия по образовательному процессу </w:t>
      </w:r>
    </w:p>
    <w:p w:rsidR="002804B9" w:rsidRPr="002804B9" w:rsidRDefault="002804B9" w:rsidP="007056AB">
      <w:pPr>
        <w:spacing w:after="58" w:line="259" w:lineRule="auto"/>
        <w:ind w:left="0" w:right="0" w:firstLine="0"/>
        <w:rPr>
          <w:color w:val="000000"/>
        </w:rPr>
      </w:pPr>
      <w:r w:rsidRPr="002804B9">
        <w:rPr>
          <w:b/>
          <w:color w:val="000000"/>
        </w:rPr>
        <w:t xml:space="preserve"> </w:t>
      </w:r>
      <w:r>
        <w:rPr>
          <w:b/>
          <w:color w:val="000000"/>
        </w:rPr>
        <w:t xml:space="preserve">-        </w:t>
      </w:r>
      <w:r w:rsidRPr="002804B9">
        <w:rPr>
          <w:color w:val="000000"/>
        </w:rPr>
        <w:t xml:space="preserve">осуществляет контроль за соблюдением здоровых и безопасных условий обучения и воспитания; </w:t>
      </w:r>
    </w:p>
    <w:p w:rsidR="002804B9" w:rsidRPr="002804B9" w:rsidRDefault="002804B9" w:rsidP="007056AB">
      <w:pPr>
        <w:numPr>
          <w:ilvl w:val="0"/>
          <w:numId w:val="14"/>
        </w:numPr>
        <w:spacing w:after="51" w:line="271" w:lineRule="auto"/>
        <w:ind w:right="0"/>
        <w:rPr>
          <w:color w:val="000000"/>
        </w:rPr>
      </w:pPr>
      <w:r w:rsidRPr="002804B9">
        <w:rPr>
          <w:color w:val="000000"/>
        </w:rPr>
        <w:t xml:space="preserve">инициирует проведение независимой экспертизы качества образовательных результатов; </w:t>
      </w:r>
    </w:p>
    <w:p w:rsidR="002804B9" w:rsidRPr="002804B9" w:rsidRDefault="002804B9" w:rsidP="007056AB">
      <w:pPr>
        <w:numPr>
          <w:ilvl w:val="0"/>
          <w:numId w:val="14"/>
        </w:numPr>
        <w:spacing w:after="57" w:line="271" w:lineRule="auto"/>
        <w:ind w:right="0"/>
        <w:rPr>
          <w:color w:val="000000"/>
        </w:rPr>
      </w:pPr>
      <w:r w:rsidRPr="002804B9">
        <w:rPr>
          <w:color w:val="000000"/>
        </w:rPr>
        <w:t xml:space="preserve">проводит экспертизу качества условий организации учебного процесса; </w:t>
      </w:r>
    </w:p>
    <w:p w:rsidR="002804B9" w:rsidRPr="002804B9" w:rsidRDefault="002804B9" w:rsidP="007056AB">
      <w:pPr>
        <w:numPr>
          <w:ilvl w:val="0"/>
          <w:numId w:val="14"/>
        </w:numPr>
        <w:spacing w:after="10" w:line="271" w:lineRule="auto"/>
        <w:ind w:right="0"/>
        <w:rPr>
          <w:color w:val="000000"/>
        </w:rPr>
      </w:pPr>
      <w:r w:rsidRPr="002804B9">
        <w:rPr>
          <w:color w:val="000000"/>
        </w:rPr>
        <w:t xml:space="preserve">готовит раздел ежегодного отчета управляющего совета перед родителями и общественностью. </w:t>
      </w:r>
    </w:p>
    <w:p w:rsidR="002804B9" w:rsidRPr="002804B9" w:rsidRDefault="002804B9" w:rsidP="002804B9">
      <w:pPr>
        <w:spacing w:after="71" w:line="259" w:lineRule="auto"/>
        <w:ind w:left="0" w:right="0" w:firstLine="0"/>
        <w:rPr>
          <w:color w:val="000000"/>
        </w:rPr>
      </w:pPr>
      <w:r w:rsidRPr="002804B9">
        <w:rPr>
          <w:color w:val="000000"/>
        </w:rPr>
        <w:t xml:space="preserve"> </w:t>
      </w:r>
    </w:p>
    <w:p w:rsidR="002804B9" w:rsidRPr="002804B9" w:rsidRDefault="002804B9" w:rsidP="002804B9">
      <w:pPr>
        <w:keepNext/>
        <w:keepLines/>
        <w:spacing w:after="14" w:line="259" w:lineRule="auto"/>
        <w:ind w:left="-5" w:right="0"/>
        <w:jc w:val="left"/>
        <w:outlineLvl w:val="1"/>
        <w:rPr>
          <w:b/>
          <w:color w:val="000000"/>
        </w:rPr>
      </w:pPr>
      <w:r w:rsidRPr="002804B9">
        <w:rPr>
          <w:color w:val="000000"/>
        </w:rPr>
        <w:t>4.3. Комиссия по контролю за питанием</w:t>
      </w:r>
      <w:r w:rsidRPr="002804B9">
        <w:rPr>
          <w:b/>
          <w:color w:val="000000"/>
        </w:rPr>
        <w:t xml:space="preserve"> </w:t>
      </w:r>
    </w:p>
    <w:p w:rsidR="002804B9" w:rsidRPr="002804B9" w:rsidRDefault="002804B9" w:rsidP="007056AB">
      <w:pPr>
        <w:numPr>
          <w:ilvl w:val="0"/>
          <w:numId w:val="16"/>
        </w:numPr>
        <w:spacing w:after="52" w:line="271" w:lineRule="auto"/>
        <w:ind w:right="0"/>
        <w:rPr>
          <w:color w:val="000000"/>
        </w:rPr>
      </w:pPr>
      <w:r>
        <w:rPr>
          <w:color w:val="000000"/>
        </w:rPr>
        <w:t>у</w:t>
      </w:r>
      <w:r w:rsidRPr="002804B9">
        <w:rPr>
          <w:color w:val="000000"/>
        </w:rPr>
        <w:t xml:space="preserve">частвует в организации родительских патрулей в </w:t>
      </w:r>
      <w:r>
        <w:rPr>
          <w:color w:val="000000"/>
        </w:rPr>
        <w:t>МА</w:t>
      </w:r>
      <w:r w:rsidRPr="002804B9">
        <w:rPr>
          <w:color w:val="000000"/>
        </w:rPr>
        <w:t xml:space="preserve">ДОУ </w:t>
      </w:r>
    </w:p>
    <w:p w:rsidR="002804B9" w:rsidRPr="002804B9" w:rsidRDefault="002804B9" w:rsidP="007056AB">
      <w:pPr>
        <w:numPr>
          <w:ilvl w:val="0"/>
          <w:numId w:val="16"/>
        </w:numPr>
        <w:spacing w:after="51" w:line="271" w:lineRule="auto"/>
        <w:ind w:right="0"/>
        <w:rPr>
          <w:color w:val="000000"/>
        </w:rPr>
      </w:pPr>
      <w:r w:rsidRPr="002804B9">
        <w:rPr>
          <w:color w:val="000000"/>
        </w:rPr>
        <w:lastRenderedPageBreak/>
        <w:t xml:space="preserve">участвует в организации контроля качественного питания в целях обеспечения безопасности и здоровья обучающихся; </w:t>
      </w:r>
    </w:p>
    <w:p w:rsidR="002804B9" w:rsidRPr="002804B9" w:rsidRDefault="002804B9" w:rsidP="007056AB">
      <w:pPr>
        <w:numPr>
          <w:ilvl w:val="0"/>
          <w:numId w:val="16"/>
        </w:numPr>
        <w:spacing w:after="10" w:line="271" w:lineRule="auto"/>
        <w:ind w:right="0"/>
        <w:rPr>
          <w:color w:val="000000"/>
        </w:rPr>
      </w:pPr>
      <w:r w:rsidRPr="002804B9">
        <w:rPr>
          <w:color w:val="000000"/>
        </w:rPr>
        <w:t xml:space="preserve">ведет наблюдение за выполнением норм техники безопасности и санитарно- гигиенических норм. </w:t>
      </w:r>
    </w:p>
    <w:p w:rsidR="002804B9" w:rsidRPr="002804B9" w:rsidRDefault="002804B9" w:rsidP="007056AB">
      <w:pPr>
        <w:spacing w:after="72" w:line="259" w:lineRule="auto"/>
        <w:ind w:left="0" w:right="0" w:firstLine="0"/>
        <w:rPr>
          <w:color w:val="000000"/>
        </w:rPr>
      </w:pPr>
      <w:r w:rsidRPr="002804B9">
        <w:rPr>
          <w:color w:val="000000"/>
        </w:rPr>
        <w:t xml:space="preserve"> </w:t>
      </w:r>
    </w:p>
    <w:p w:rsidR="002804B9" w:rsidRPr="002804B9" w:rsidRDefault="002804B9" w:rsidP="002804B9">
      <w:pPr>
        <w:keepNext/>
        <w:keepLines/>
        <w:spacing w:after="58" w:line="259" w:lineRule="auto"/>
        <w:ind w:left="-5" w:right="0"/>
        <w:jc w:val="left"/>
        <w:outlineLvl w:val="1"/>
        <w:rPr>
          <w:color w:val="000000"/>
        </w:rPr>
      </w:pPr>
      <w:r w:rsidRPr="002804B9">
        <w:rPr>
          <w:color w:val="000000"/>
        </w:rPr>
        <w:t xml:space="preserve">4.4. Комиссия по безопасности </w:t>
      </w:r>
    </w:p>
    <w:p w:rsidR="002804B9" w:rsidRPr="002804B9" w:rsidRDefault="002804B9" w:rsidP="007056AB">
      <w:pPr>
        <w:numPr>
          <w:ilvl w:val="0"/>
          <w:numId w:val="17"/>
        </w:numPr>
        <w:spacing w:after="56" w:line="271" w:lineRule="auto"/>
        <w:ind w:right="0"/>
        <w:rPr>
          <w:color w:val="000000"/>
        </w:rPr>
      </w:pPr>
      <w:r>
        <w:rPr>
          <w:color w:val="000000"/>
        </w:rPr>
        <w:t>в</w:t>
      </w:r>
      <w:r w:rsidRPr="002804B9">
        <w:rPr>
          <w:color w:val="000000"/>
        </w:rPr>
        <w:t xml:space="preserve">едет наблюдение за выполнением норм техники безопасности и санитарно- гигиенических норм; </w:t>
      </w:r>
    </w:p>
    <w:p w:rsidR="002804B9" w:rsidRPr="002804B9" w:rsidRDefault="002804B9" w:rsidP="007056AB">
      <w:pPr>
        <w:spacing w:after="51" w:line="271" w:lineRule="auto"/>
        <w:ind w:left="-5" w:right="0"/>
        <w:rPr>
          <w:color w:val="000000"/>
        </w:rPr>
      </w:pPr>
      <w:r>
        <w:rPr>
          <w:color w:val="000000"/>
        </w:rPr>
        <w:t xml:space="preserve">    </w:t>
      </w:r>
      <w:r w:rsidRPr="002804B9">
        <w:rPr>
          <w:color w:val="000000"/>
        </w:rPr>
        <w:t>-</w:t>
      </w:r>
      <w:r>
        <w:rPr>
          <w:color w:val="000000"/>
        </w:rPr>
        <w:t xml:space="preserve">       </w:t>
      </w:r>
      <w:r w:rsidRPr="002804B9">
        <w:rPr>
          <w:color w:val="000000"/>
        </w:rPr>
        <w:t xml:space="preserve">участвует в разработке плана по оздоровлению и закаливанию детей; </w:t>
      </w:r>
    </w:p>
    <w:p w:rsidR="002804B9" w:rsidRPr="002804B9" w:rsidRDefault="002804B9" w:rsidP="007056AB">
      <w:pPr>
        <w:spacing w:after="52" w:line="271" w:lineRule="auto"/>
        <w:ind w:left="-5" w:right="0"/>
        <w:rPr>
          <w:color w:val="000000"/>
        </w:rPr>
      </w:pPr>
      <w:r>
        <w:rPr>
          <w:color w:val="000000"/>
        </w:rPr>
        <w:t xml:space="preserve">   </w:t>
      </w:r>
      <w:r w:rsidRPr="002804B9">
        <w:rPr>
          <w:color w:val="000000"/>
        </w:rPr>
        <w:t>-</w:t>
      </w:r>
      <w:r>
        <w:rPr>
          <w:color w:val="000000"/>
        </w:rPr>
        <w:t xml:space="preserve">        </w:t>
      </w:r>
      <w:r w:rsidRPr="002804B9">
        <w:rPr>
          <w:color w:val="000000"/>
        </w:rPr>
        <w:t xml:space="preserve">принимает участие в разработке мер по профилактике вредных привычек у детей; </w:t>
      </w:r>
    </w:p>
    <w:p w:rsidR="002804B9" w:rsidRPr="002804B9" w:rsidRDefault="002804B9" w:rsidP="007056AB">
      <w:pPr>
        <w:numPr>
          <w:ilvl w:val="0"/>
          <w:numId w:val="17"/>
        </w:numPr>
        <w:spacing w:after="51" w:line="271" w:lineRule="auto"/>
        <w:ind w:right="0"/>
        <w:rPr>
          <w:color w:val="000000"/>
        </w:rPr>
      </w:pPr>
      <w:r w:rsidRPr="002804B9">
        <w:rPr>
          <w:color w:val="000000"/>
        </w:rPr>
        <w:t xml:space="preserve">принимает участие в разработке и осуществлении системы мер по предупреждению и профилактике инфекционных заболеваний; </w:t>
      </w:r>
    </w:p>
    <w:p w:rsidR="002804B9" w:rsidRPr="002804B9" w:rsidRDefault="002804B9" w:rsidP="007056AB">
      <w:pPr>
        <w:numPr>
          <w:ilvl w:val="0"/>
          <w:numId w:val="17"/>
        </w:numPr>
        <w:spacing w:after="10" w:line="271" w:lineRule="auto"/>
        <w:ind w:right="0"/>
        <w:rPr>
          <w:color w:val="000000"/>
        </w:rPr>
      </w:pPr>
      <w:r w:rsidRPr="002804B9">
        <w:rPr>
          <w:color w:val="000000"/>
        </w:rPr>
        <w:t xml:space="preserve">организует контроль за соблюдением здоровых и безопасных условий обучающихся. </w:t>
      </w:r>
    </w:p>
    <w:p w:rsidR="002804B9" w:rsidRPr="002804B9" w:rsidRDefault="002804B9" w:rsidP="002804B9">
      <w:pPr>
        <w:spacing w:after="72" w:line="259" w:lineRule="auto"/>
        <w:ind w:left="0" w:right="0" w:firstLine="0"/>
        <w:jc w:val="left"/>
        <w:rPr>
          <w:color w:val="000000"/>
        </w:rPr>
      </w:pPr>
      <w:r w:rsidRPr="002804B9">
        <w:rPr>
          <w:color w:val="000000"/>
        </w:rPr>
        <w:t xml:space="preserve"> </w:t>
      </w:r>
    </w:p>
    <w:p w:rsidR="000B1C7A" w:rsidRDefault="000B1C7A">
      <w:pPr>
        <w:spacing w:after="28" w:line="259" w:lineRule="auto"/>
        <w:ind w:left="0" w:right="0" w:firstLine="0"/>
        <w:jc w:val="left"/>
      </w:pPr>
    </w:p>
    <w:p w:rsidR="000B1C7A" w:rsidRDefault="007056AB">
      <w:pPr>
        <w:pStyle w:val="1"/>
        <w:numPr>
          <w:ilvl w:val="0"/>
          <w:numId w:val="0"/>
        </w:numPr>
        <w:ind w:left="11" w:right="62"/>
      </w:pPr>
      <w:r>
        <w:rPr>
          <w:lang w:val="en-US"/>
        </w:rPr>
        <w:t>V</w:t>
      </w:r>
      <w:r>
        <w:t xml:space="preserve">. Организация работы Управляющего совета </w:t>
      </w:r>
    </w:p>
    <w:p w:rsidR="000B1C7A" w:rsidRDefault="007056AB">
      <w:pPr>
        <w:spacing w:after="1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0B1C7A" w:rsidRDefault="007056AB">
      <w:pPr>
        <w:ind w:left="-5" w:right="54"/>
      </w:pPr>
      <w:r>
        <w:t xml:space="preserve">5.1. Заседания Совета проводятся по мере необходимости, но не реже 4 раз в год, а также по инициативе председателя, по требованию заведующего МАДОУ, представителя учредителя, заявлению членов Совета, подписанному не менее трёх его членов. </w:t>
      </w:r>
    </w:p>
    <w:p w:rsidR="000B1C7A" w:rsidRDefault="007056AB">
      <w:pPr>
        <w:ind w:left="-5" w:right="54"/>
      </w:pPr>
      <w:r>
        <w:t xml:space="preserve">     Дата, время, место, повестка заседания Совета, а также необходимые материалы доводятся до членов Совета не позднее чем за 5 дней до заседания Совета. </w:t>
      </w:r>
    </w:p>
    <w:p w:rsidR="000B1C7A" w:rsidRDefault="007056AB">
      <w:pPr>
        <w:ind w:left="-5" w:right="54"/>
      </w:pPr>
      <w:r>
        <w:t xml:space="preserve">5.2. Решения Совета считаются правомочными, если на заседании Совета присутствовало более половины его членов. По приглашению члена Совета в заседании с правом совещательного голоса могут принимать участие лица, не являющиеся членами Совета, если против этого не возражает более половины членов Совета, присутствующих на заседании. </w:t>
      </w:r>
    </w:p>
    <w:p w:rsidR="000B1C7A" w:rsidRDefault="007056AB">
      <w:pPr>
        <w:ind w:left="-5" w:right="54"/>
      </w:pPr>
      <w:r>
        <w:t xml:space="preserve">5.3. Каждый член Совета обладает одним голосом. В случае равенства голосов решающим является голос председательствующего на заседании. </w:t>
      </w:r>
    </w:p>
    <w:p w:rsidR="000B1C7A" w:rsidRDefault="007056AB">
      <w:pPr>
        <w:ind w:left="-5" w:right="54"/>
      </w:pPr>
      <w:r>
        <w:t xml:space="preserve">5.4. Решения Совета принимаются абсолютным большинством голосов присутствующих (более половины) на заседании членов Совета и оформляются в виде постановлений.  </w:t>
      </w:r>
    </w:p>
    <w:p w:rsidR="000B1C7A" w:rsidRDefault="007056AB">
      <w:pPr>
        <w:ind w:left="-5" w:right="1038"/>
      </w:pPr>
      <w:r>
        <w:t xml:space="preserve">5.5. На заседании Совета ведется протокол. В протоколе заседания Совета указываются: - дата проведения заседания; </w:t>
      </w:r>
    </w:p>
    <w:p w:rsidR="000B1C7A" w:rsidRDefault="007056AB">
      <w:pPr>
        <w:numPr>
          <w:ilvl w:val="0"/>
          <w:numId w:val="7"/>
        </w:numPr>
        <w:ind w:right="54" w:hanging="139"/>
      </w:pPr>
      <w:r>
        <w:t xml:space="preserve">фамилия, имя, отчество присутствующих на заседании; </w:t>
      </w:r>
    </w:p>
    <w:p w:rsidR="000B1C7A" w:rsidRDefault="007056AB">
      <w:pPr>
        <w:numPr>
          <w:ilvl w:val="0"/>
          <w:numId w:val="7"/>
        </w:numPr>
        <w:ind w:right="54" w:hanging="139"/>
      </w:pPr>
      <w:r>
        <w:t xml:space="preserve">повестка дня заседания; </w:t>
      </w:r>
    </w:p>
    <w:p w:rsidR="000B1C7A" w:rsidRDefault="007056AB">
      <w:pPr>
        <w:numPr>
          <w:ilvl w:val="0"/>
          <w:numId w:val="7"/>
        </w:numPr>
        <w:ind w:right="54" w:hanging="139"/>
      </w:pPr>
      <w:r>
        <w:t xml:space="preserve">краткое изложение всех выступлений по вопросам повестки дня; </w:t>
      </w:r>
    </w:p>
    <w:p w:rsidR="000B1C7A" w:rsidRDefault="007056AB">
      <w:pPr>
        <w:numPr>
          <w:ilvl w:val="0"/>
          <w:numId w:val="7"/>
        </w:numPr>
        <w:ind w:right="54" w:hanging="139"/>
      </w:pPr>
      <w:r>
        <w:t xml:space="preserve">вопросы, поставленные на голосование и итоги голосования по ним; </w:t>
      </w:r>
    </w:p>
    <w:p w:rsidR="000B1C7A" w:rsidRDefault="007056AB">
      <w:pPr>
        <w:ind w:left="-5" w:right="54"/>
      </w:pPr>
      <w:r>
        <w:t xml:space="preserve">     Протокол заседания Совета подписывается председательствующим на нем и секретарем, которые несут ответственность за достоверность протокола. </w:t>
      </w:r>
    </w:p>
    <w:p w:rsidR="00841B53" w:rsidRDefault="007056AB">
      <w:pPr>
        <w:ind w:left="-5" w:right="679"/>
      </w:pPr>
      <w:r>
        <w:t xml:space="preserve">5.6. Члены Совета работают безвозмездно на общественных началах.  </w:t>
      </w:r>
    </w:p>
    <w:p w:rsidR="000B1C7A" w:rsidRDefault="007056AB">
      <w:pPr>
        <w:ind w:left="-5" w:right="679"/>
      </w:pPr>
      <w:bookmarkStart w:id="0" w:name="_GoBack"/>
      <w:bookmarkEnd w:id="0"/>
      <w:r>
        <w:t xml:space="preserve">5.7. Организацию контроля за выполнением решений Совета осуществляет его председатель. </w:t>
      </w:r>
    </w:p>
    <w:p w:rsidR="000B1C7A" w:rsidRDefault="007056A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B1C7A" w:rsidRDefault="007056AB">
      <w:pPr>
        <w:spacing w:after="29" w:line="259" w:lineRule="auto"/>
        <w:ind w:left="0" w:right="0" w:firstLine="0"/>
        <w:jc w:val="left"/>
      </w:pPr>
      <w:r>
        <w:t xml:space="preserve"> </w:t>
      </w:r>
    </w:p>
    <w:p w:rsidR="000B1C7A" w:rsidRDefault="007056AB">
      <w:pPr>
        <w:pStyle w:val="1"/>
        <w:numPr>
          <w:ilvl w:val="0"/>
          <w:numId w:val="0"/>
        </w:numPr>
        <w:ind w:left="11" w:right="60"/>
      </w:pPr>
      <w:r>
        <w:rPr>
          <w:lang w:val="en-US"/>
        </w:rPr>
        <w:t>V</w:t>
      </w:r>
      <w:r>
        <w:t xml:space="preserve">I. Права и ответственность члена Управляющего Совета МАДОУ </w:t>
      </w:r>
    </w:p>
    <w:p w:rsidR="000B1C7A" w:rsidRDefault="007056AB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0B1C7A" w:rsidRDefault="007056AB">
      <w:pPr>
        <w:ind w:left="-5" w:right="54"/>
      </w:pPr>
      <w:r>
        <w:t xml:space="preserve">6.1. Член Совета имеет право: </w:t>
      </w:r>
    </w:p>
    <w:p w:rsidR="000B1C7A" w:rsidRDefault="007056AB">
      <w:pPr>
        <w:numPr>
          <w:ilvl w:val="0"/>
          <w:numId w:val="8"/>
        </w:numPr>
        <w:ind w:right="54" w:hanging="199"/>
      </w:pPr>
      <w:r>
        <w:t xml:space="preserve">Участвовать в обсуждении и принятии решений Совета, выражать в письменной форме свое особое мнение, которое подлежит фиксации в протоколе заседания Совета. </w:t>
      </w:r>
    </w:p>
    <w:p w:rsidR="000B1C7A" w:rsidRDefault="007056AB">
      <w:pPr>
        <w:numPr>
          <w:ilvl w:val="0"/>
          <w:numId w:val="8"/>
        </w:numPr>
        <w:ind w:right="54" w:hanging="199"/>
      </w:pPr>
      <w:r>
        <w:lastRenderedPageBreak/>
        <w:t xml:space="preserve">Вносить предложения администрации МАДОУ, органам самоуправления по вопросам, касающимся сотрудничества МАДОУ и семьи, получать информацию о результатах рассмотрения. </w:t>
      </w:r>
    </w:p>
    <w:p w:rsidR="000B1C7A" w:rsidRDefault="007056AB">
      <w:pPr>
        <w:numPr>
          <w:ilvl w:val="0"/>
          <w:numId w:val="8"/>
        </w:numPr>
        <w:ind w:right="54" w:hanging="199"/>
      </w:pPr>
      <w:r>
        <w:t xml:space="preserve">Заслушивать и получать информацию от администрации МАДОУ.  </w:t>
      </w:r>
    </w:p>
    <w:p w:rsidR="000B1C7A" w:rsidRDefault="007056AB">
      <w:pPr>
        <w:numPr>
          <w:ilvl w:val="0"/>
          <w:numId w:val="8"/>
        </w:numPr>
        <w:ind w:right="54" w:hanging="199"/>
      </w:pPr>
      <w:r>
        <w:t xml:space="preserve">Требовать от администрации МАДОУ предоставления всей необходимой для участия в работе Совета информации по вопросам, относящимся к компетенции Совета. </w:t>
      </w:r>
    </w:p>
    <w:p w:rsidR="000B1C7A" w:rsidRDefault="007056AB">
      <w:pPr>
        <w:numPr>
          <w:ilvl w:val="0"/>
          <w:numId w:val="8"/>
        </w:numPr>
        <w:ind w:right="54" w:hanging="199"/>
      </w:pPr>
      <w:r>
        <w:t xml:space="preserve">Присутствовать на заседании педагогического совета МАДОУ, общего собрания трудового коллектива в рамках своей компетенции. </w:t>
      </w:r>
    </w:p>
    <w:p w:rsidR="000B1C7A" w:rsidRDefault="007056AB">
      <w:pPr>
        <w:numPr>
          <w:ilvl w:val="0"/>
          <w:numId w:val="8"/>
        </w:numPr>
        <w:ind w:right="54" w:hanging="199"/>
      </w:pPr>
      <w:r>
        <w:t xml:space="preserve">Досрочно выйти из состава Совета по письменному уведомлению председателя. </w:t>
      </w:r>
    </w:p>
    <w:p w:rsidR="000B1C7A" w:rsidRDefault="007056AB" w:rsidP="007056AB">
      <w:pPr>
        <w:numPr>
          <w:ilvl w:val="1"/>
          <w:numId w:val="9"/>
        </w:numPr>
        <w:ind w:left="0" w:right="54" w:firstLine="0"/>
      </w:pPr>
      <w:r>
        <w:t xml:space="preserve">Член Совета обязан принимать участие в работе Совета, действуя при этом исходя из принципов добросовестности и здравомыслия. </w:t>
      </w:r>
    </w:p>
    <w:p w:rsidR="000B1C7A" w:rsidRDefault="007056AB" w:rsidP="007056AB">
      <w:pPr>
        <w:numPr>
          <w:ilvl w:val="1"/>
          <w:numId w:val="9"/>
        </w:numPr>
        <w:ind w:left="0" w:right="54" w:firstLine="0"/>
      </w:pPr>
      <w:r>
        <w:t xml:space="preserve">Член Совета может быть выведен из его состава на основании решения в случае пропуска более двух заседаний Совета подряд без уважительной причины. </w:t>
      </w:r>
    </w:p>
    <w:p w:rsidR="000B1C7A" w:rsidRDefault="007056AB" w:rsidP="0092419C">
      <w:pPr>
        <w:numPr>
          <w:ilvl w:val="1"/>
          <w:numId w:val="9"/>
        </w:numPr>
        <w:ind w:left="0" w:right="54" w:firstLine="0"/>
      </w:pPr>
      <w:r>
        <w:t xml:space="preserve">Члены Совета из числа родителей (законных представителей) воспитанников не обязаны выходить из состава Совета в периоды, когда их ребенок по каким-либо причинам временно не посещает МАДОУ, однако вправе сделать это. В случае, если период отсутствия воспитанника в МАДОУ превышает три месяца, а также в случае, если воспитанник выбывает из МАДОУ, полномочия члена Совета – родителя (законного представителя) этого воспитанника соответственно приостанавливаются или прекращаются. </w:t>
      </w:r>
    </w:p>
    <w:p w:rsidR="000B1C7A" w:rsidRDefault="007056AB" w:rsidP="007056AB">
      <w:pPr>
        <w:numPr>
          <w:ilvl w:val="1"/>
          <w:numId w:val="9"/>
        </w:numPr>
        <w:ind w:left="0" w:right="54" w:firstLine="0"/>
      </w:pPr>
      <w:r>
        <w:t xml:space="preserve">Член Совета выводится из его состава по решению Совета в случаях: </w:t>
      </w:r>
    </w:p>
    <w:p w:rsidR="000B1C7A" w:rsidRDefault="007056AB" w:rsidP="007056AB">
      <w:pPr>
        <w:numPr>
          <w:ilvl w:val="0"/>
          <w:numId w:val="8"/>
        </w:numPr>
        <w:ind w:left="0" w:right="54" w:firstLine="0"/>
      </w:pPr>
      <w:r>
        <w:t xml:space="preserve">собственного желания, выраженного в письменной форме; </w:t>
      </w:r>
    </w:p>
    <w:p w:rsidR="000B1C7A" w:rsidRDefault="007056AB" w:rsidP="007056AB">
      <w:pPr>
        <w:ind w:left="0" w:right="54" w:firstLine="0"/>
      </w:pPr>
      <w:r>
        <w:t xml:space="preserve">-представитель учредителя – при его отзыве учредителем, оформленном соответствующим приказом; </w:t>
      </w:r>
    </w:p>
    <w:p w:rsidR="000B1C7A" w:rsidRDefault="007056AB" w:rsidP="007056AB">
      <w:pPr>
        <w:numPr>
          <w:ilvl w:val="0"/>
          <w:numId w:val="8"/>
        </w:numPr>
        <w:ind w:left="0" w:right="54" w:firstLine="0"/>
      </w:pPr>
      <w:r>
        <w:t xml:space="preserve">заведующий и другие работники МАДОУ – при увольнении из МАДОУ; </w:t>
      </w:r>
    </w:p>
    <w:p w:rsidR="000B1C7A" w:rsidRDefault="007056AB" w:rsidP="007056AB">
      <w:pPr>
        <w:numPr>
          <w:ilvl w:val="0"/>
          <w:numId w:val="8"/>
        </w:numPr>
        <w:ind w:left="0" w:right="54" w:firstLine="0"/>
      </w:pPr>
      <w:r>
        <w:t xml:space="preserve">в случае совершения противоправных действий, несовместимых с членством в Совете. </w:t>
      </w:r>
    </w:p>
    <w:p w:rsidR="000B1C7A" w:rsidRDefault="007056AB">
      <w:pPr>
        <w:ind w:left="-5" w:right="54"/>
      </w:pPr>
      <w:r>
        <w:t xml:space="preserve">6.6. Выписка из протокола заседания Совета с решением о выводе члена Совета является основанием для замещения выведенного члена в общем порядке. </w:t>
      </w:r>
    </w:p>
    <w:p w:rsidR="000B1C7A" w:rsidRDefault="007056AB">
      <w:pPr>
        <w:spacing w:after="21" w:line="259" w:lineRule="auto"/>
        <w:ind w:left="0" w:right="0" w:firstLine="0"/>
        <w:jc w:val="left"/>
      </w:pPr>
      <w:r>
        <w:t xml:space="preserve"> </w:t>
      </w:r>
    </w:p>
    <w:p w:rsidR="000B1C7A" w:rsidRDefault="007056AB">
      <w:pPr>
        <w:pStyle w:val="1"/>
        <w:numPr>
          <w:ilvl w:val="0"/>
          <w:numId w:val="0"/>
        </w:numPr>
        <w:ind w:left="11" w:right="61"/>
      </w:pPr>
      <w:r>
        <w:rPr>
          <w:lang w:val="en-US"/>
        </w:rPr>
        <w:t>V</w:t>
      </w:r>
      <w:r>
        <w:t>II.</w:t>
      </w:r>
      <w:r>
        <w:rPr>
          <w:b w:val="0"/>
        </w:rPr>
        <w:t xml:space="preserve"> </w:t>
      </w:r>
      <w:r>
        <w:t xml:space="preserve">Делопроизводство </w:t>
      </w:r>
    </w:p>
    <w:p w:rsidR="000B1C7A" w:rsidRDefault="007056AB">
      <w:pPr>
        <w:spacing w:after="21" w:line="259" w:lineRule="auto"/>
        <w:ind w:left="0" w:right="0" w:firstLine="0"/>
        <w:jc w:val="left"/>
      </w:pPr>
      <w:r>
        <w:t xml:space="preserve"> </w:t>
      </w:r>
    </w:p>
    <w:p w:rsidR="000B1C7A" w:rsidRDefault="007056AB">
      <w:pPr>
        <w:ind w:left="-5" w:right="54"/>
      </w:pPr>
      <w:r>
        <w:t xml:space="preserve">7.1. Протоколы заседаний Совета МАДОУ, его решения оформляются секретарем. Каждый протокол подписывается председателем Совета и секретарем. </w:t>
      </w:r>
    </w:p>
    <w:p w:rsidR="000B1C7A" w:rsidRDefault="007056AB">
      <w:pPr>
        <w:ind w:left="-5" w:right="54"/>
      </w:pPr>
      <w:r>
        <w:t xml:space="preserve">7.2. Нумерация протокол ведётся с начала учебного года. </w:t>
      </w:r>
    </w:p>
    <w:p w:rsidR="000B1C7A" w:rsidRDefault="007056AB" w:rsidP="007056AB">
      <w:pPr>
        <w:ind w:left="-5" w:right="54"/>
      </w:pPr>
      <w:r>
        <w:t xml:space="preserve">7.3. Протоколы заседаний Совета МАДОУ вносится в номенклатуру дел МАДОУ и хранятся в отделе кадров. </w:t>
      </w:r>
      <w:r>
        <w:rPr>
          <w:color w:val="FF0000"/>
        </w:rPr>
        <w:t xml:space="preserve"> </w:t>
      </w:r>
    </w:p>
    <w:p w:rsidR="000B1C7A" w:rsidRDefault="000B1C7A">
      <w:pPr>
        <w:spacing w:after="0" w:line="259" w:lineRule="auto"/>
        <w:ind w:left="0" w:right="0" w:firstLine="0"/>
        <w:jc w:val="left"/>
      </w:pPr>
    </w:p>
    <w:p w:rsidR="000B1C7A" w:rsidRDefault="007056AB">
      <w:pPr>
        <w:spacing w:after="0" w:line="259" w:lineRule="auto"/>
        <w:ind w:left="0" w:right="0" w:firstLine="0"/>
        <w:jc w:val="left"/>
      </w:pPr>
      <w:r>
        <w:rPr>
          <w:color w:val="FF0000"/>
        </w:rPr>
        <w:t xml:space="preserve"> </w:t>
      </w:r>
    </w:p>
    <w:p w:rsidR="000B1C7A" w:rsidRDefault="007056AB">
      <w:pPr>
        <w:spacing w:after="0" w:line="259" w:lineRule="auto"/>
        <w:ind w:left="0" w:right="0" w:firstLine="0"/>
        <w:jc w:val="left"/>
      </w:pPr>
      <w:r>
        <w:rPr>
          <w:color w:val="FF0000"/>
        </w:rPr>
        <w:t xml:space="preserve"> </w:t>
      </w:r>
    </w:p>
    <w:p w:rsidR="000B1C7A" w:rsidRDefault="007056AB">
      <w:pPr>
        <w:spacing w:after="0" w:line="259" w:lineRule="auto"/>
        <w:ind w:left="0" w:right="0" w:firstLine="0"/>
      </w:pPr>
      <w:r>
        <w:rPr>
          <w:color w:val="FF0000"/>
        </w:rPr>
        <w:t xml:space="preserve"> </w:t>
      </w:r>
    </w:p>
    <w:sectPr w:rsidR="000B1C7A">
      <w:pgSz w:w="11906" w:h="16838"/>
      <w:pgMar w:top="569" w:right="790" w:bottom="666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93FC6"/>
    <w:multiLevelType w:val="hybridMultilevel"/>
    <w:tmpl w:val="870A0E32"/>
    <w:lvl w:ilvl="0" w:tplc="08A26BF4">
      <w:start w:val="1"/>
      <w:numFmt w:val="bullet"/>
      <w:lvlText w:val="-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F434FA">
      <w:start w:val="1"/>
      <w:numFmt w:val="bullet"/>
      <w:lvlText w:val="o"/>
      <w:lvlJc w:val="left"/>
      <w:pPr>
        <w:ind w:left="1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0E0B00">
      <w:start w:val="1"/>
      <w:numFmt w:val="bullet"/>
      <w:lvlText w:val="▪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60D904">
      <w:start w:val="1"/>
      <w:numFmt w:val="bullet"/>
      <w:lvlText w:val="•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189356">
      <w:start w:val="1"/>
      <w:numFmt w:val="bullet"/>
      <w:lvlText w:val="o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C682E6">
      <w:start w:val="1"/>
      <w:numFmt w:val="bullet"/>
      <w:lvlText w:val="▪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9C9AFC">
      <w:start w:val="1"/>
      <w:numFmt w:val="bullet"/>
      <w:lvlText w:val="•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34DEAA">
      <w:start w:val="1"/>
      <w:numFmt w:val="bullet"/>
      <w:lvlText w:val="o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EC91F2">
      <w:start w:val="1"/>
      <w:numFmt w:val="bullet"/>
      <w:lvlText w:val="▪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166440"/>
    <w:multiLevelType w:val="multilevel"/>
    <w:tmpl w:val="541055B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A5779F"/>
    <w:multiLevelType w:val="hybridMultilevel"/>
    <w:tmpl w:val="C1EAB9F2"/>
    <w:lvl w:ilvl="0" w:tplc="F67A4F16">
      <w:start w:val="1"/>
      <w:numFmt w:val="bullet"/>
      <w:lvlText w:val="-"/>
      <w:lvlJc w:val="left"/>
      <w:pPr>
        <w:ind w:left="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362CD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9AABF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B4722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DEBAD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9C5EA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34C45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0032E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D66E6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5D2CAB"/>
    <w:multiLevelType w:val="hybridMultilevel"/>
    <w:tmpl w:val="BD2A9002"/>
    <w:lvl w:ilvl="0" w:tplc="29DC24AA">
      <w:start w:val="1"/>
      <w:numFmt w:val="bullet"/>
      <w:lvlText w:val="-"/>
      <w:lvlJc w:val="left"/>
      <w:pPr>
        <w:ind w:left="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A2C70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C4853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D8F7C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E6D09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B612F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C28F4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BC363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BC12E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FD81091"/>
    <w:multiLevelType w:val="multilevel"/>
    <w:tmpl w:val="790C480E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25621F2"/>
    <w:multiLevelType w:val="hybridMultilevel"/>
    <w:tmpl w:val="F284354C"/>
    <w:lvl w:ilvl="0" w:tplc="EEC20B06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A2E61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B2CEB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E02B9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E2DE0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78E0F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82729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50A7C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2A862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3042604"/>
    <w:multiLevelType w:val="multilevel"/>
    <w:tmpl w:val="3C5C118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3B65E4C"/>
    <w:multiLevelType w:val="hybridMultilevel"/>
    <w:tmpl w:val="B2783FFA"/>
    <w:lvl w:ilvl="0" w:tplc="A7C6FC4A">
      <w:start w:val="1"/>
      <w:numFmt w:val="bullet"/>
      <w:lvlText w:val="-"/>
      <w:lvlJc w:val="left"/>
      <w:pPr>
        <w:ind w:left="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B0E28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B692D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D8311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EE0C9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9A9C2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5E06F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5AF80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48C88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9C00082"/>
    <w:multiLevelType w:val="multilevel"/>
    <w:tmpl w:val="45DC7B8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2F6430"/>
    <w:multiLevelType w:val="hybridMultilevel"/>
    <w:tmpl w:val="A94EA73A"/>
    <w:lvl w:ilvl="0" w:tplc="D3E0D17E">
      <w:start w:val="1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423D3E">
      <w:start w:val="1"/>
      <w:numFmt w:val="lowerLetter"/>
      <w:lvlText w:val="%2"/>
      <w:lvlJc w:val="left"/>
      <w:pPr>
        <w:ind w:left="50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80C0DC">
      <w:start w:val="1"/>
      <w:numFmt w:val="lowerRoman"/>
      <w:lvlText w:val="%3"/>
      <w:lvlJc w:val="left"/>
      <w:pPr>
        <w:ind w:left="5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940200">
      <w:start w:val="1"/>
      <w:numFmt w:val="decimal"/>
      <w:lvlText w:val="%4"/>
      <w:lvlJc w:val="left"/>
      <w:pPr>
        <w:ind w:left="6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6858CC">
      <w:start w:val="1"/>
      <w:numFmt w:val="lowerLetter"/>
      <w:lvlText w:val="%5"/>
      <w:lvlJc w:val="left"/>
      <w:pPr>
        <w:ind w:left="7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E892CE">
      <w:start w:val="1"/>
      <w:numFmt w:val="lowerRoman"/>
      <w:lvlText w:val="%6"/>
      <w:lvlJc w:val="left"/>
      <w:pPr>
        <w:ind w:left="79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EAC602">
      <w:start w:val="1"/>
      <w:numFmt w:val="decimal"/>
      <w:lvlText w:val="%7"/>
      <w:lvlJc w:val="left"/>
      <w:pPr>
        <w:ind w:left="86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184160">
      <w:start w:val="1"/>
      <w:numFmt w:val="lowerLetter"/>
      <w:lvlText w:val="%8"/>
      <w:lvlJc w:val="left"/>
      <w:pPr>
        <w:ind w:left="93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C00344">
      <w:start w:val="1"/>
      <w:numFmt w:val="lowerRoman"/>
      <w:lvlText w:val="%9"/>
      <w:lvlJc w:val="left"/>
      <w:pPr>
        <w:ind w:left="101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73429B3"/>
    <w:multiLevelType w:val="hybridMultilevel"/>
    <w:tmpl w:val="F5369F36"/>
    <w:lvl w:ilvl="0" w:tplc="76C87730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7C680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FEE70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D8B58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44F64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A279A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9411B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CA9E6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98885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9E860CE"/>
    <w:multiLevelType w:val="hybridMultilevel"/>
    <w:tmpl w:val="04F8ED7A"/>
    <w:lvl w:ilvl="0" w:tplc="02CEFEF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0ED2C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907A0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78849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525F2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0E070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2C85E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EA4DD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E6928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63E1DBE"/>
    <w:multiLevelType w:val="hybridMultilevel"/>
    <w:tmpl w:val="907C7560"/>
    <w:lvl w:ilvl="0" w:tplc="82382A98">
      <w:start w:val="1"/>
      <w:numFmt w:val="bullet"/>
      <w:lvlText w:val="-"/>
      <w:lvlJc w:val="left"/>
      <w:pPr>
        <w:ind w:left="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2635F6">
      <w:start w:val="1"/>
      <w:numFmt w:val="bullet"/>
      <w:lvlText w:val="o"/>
      <w:lvlJc w:val="left"/>
      <w:pPr>
        <w:ind w:left="1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187006">
      <w:start w:val="1"/>
      <w:numFmt w:val="bullet"/>
      <w:lvlText w:val="▪"/>
      <w:lvlJc w:val="left"/>
      <w:pPr>
        <w:ind w:left="2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141888">
      <w:start w:val="1"/>
      <w:numFmt w:val="bullet"/>
      <w:lvlText w:val="•"/>
      <w:lvlJc w:val="left"/>
      <w:pPr>
        <w:ind w:left="2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10F340">
      <w:start w:val="1"/>
      <w:numFmt w:val="bullet"/>
      <w:lvlText w:val="o"/>
      <w:lvlJc w:val="left"/>
      <w:pPr>
        <w:ind w:left="3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10A60E">
      <w:start w:val="1"/>
      <w:numFmt w:val="bullet"/>
      <w:lvlText w:val="▪"/>
      <w:lvlJc w:val="left"/>
      <w:pPr>
        <w:ind w:left="4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507E8C">
      <w:start w:val="1"/>
      <w:numFmt w:val="bullet"/>
      <w:lvlText w:val="•"/>
      <w:lvlJc w:val="left"/>
      <w:pPr>
        <w:ind w:left="4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4C7604">
      <w:start w:val="1"/>
      <w:numFmt w:val="bullet"/>
      <w:lvlText w:val="o"/>
      <w:lvlJc w:val="left"/>
      <w:pPr>
        <w:ind w:left="5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CA1A16">
      <w:start w:val="1"/>
      <w:numFmt w:val="bullet"/>
      <w:lvlText w:val="▪"/>
      <w:lvlJc w:val="left"/>
      <w:pPr>
        <w:ind w:left="6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D5F31D4"/>
    <w:multiLevelType w:val="multilevel"/>
    <w:tmpl w:val="8F762D0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0065D16"/>
    <w:multiLevelType w:val="hybridMultilevel"/>
    <w:tmpl w:val="D9042C3C"/>
    <w:lvl w:ilvl="0" w:tplc="4CFCCD24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04C51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8C0E8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6C0D8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289F4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A0DAE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3852F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FAD81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0E6F5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0A11C98"/>
    <w:multiLevelType w:val="hybridMultilevel"/>
    <w:tmpl w:val="7A42A236"/>
    <w:lvl w:ilvl="0" w:tplc="7C82EFD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E6B50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04AE2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6C1E1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20206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ECF84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F2F08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BC450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70325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840785B"/>
    <w:multiLevelType w:val="hybridMultilevel"/>
    <w:tmpl w:val="1110D156"/>
    <w:lvl w:ilvl="0" w:tplc="5510A0E4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CE54A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7E025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D6164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F0AA3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5A05B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82E9D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4CF19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58CD2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FFD6E6F"/>
    <w:multiLevelType w:val="hybridMultilevel"/>
    <w:tmpl w:val="BFAA80AC"/>
    <w:lvl w:ilvl="0" w:tplc="A9DAB9B2">
      <w:start w:val="1"/>
      <w:numFmt w:val="bullet"/>
      <w:lvlText w:val="-"/>
      <w:lvlJc w:val="left"/>
      <w:pPr>
        <w:ind w:left="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18D79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5CEFD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A216E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8AA24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54954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D2583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1E21E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E87F5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13"/>
  </w:num>
  <w:num w:numId="5">
    <w:abstractNumId w:val="6"/>
  </w:num>
  <w:num w:numId="6">
    <w:abstractNumId w:val="8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15"/>
  </w:num>
  <w:num w:numId="12">
    <w:abstractNumId w:val="11"/>
  </w:num>
  <w:num w:numId="13">
    <w:abstractNumId w:val="7"/>
  </w:num>
  <w:num w:numId="14">
    <w:abstractNumId w:val="14"/>
  </w:num>
  <w:num w:numId="15">
    <w:abstractNumId w:val="16"/>
  </w:num>
  <w:num w:numId="16">
    <w:abstractNumId w:val="10"/>
  </w:num>
  <w:num w:numId="17">
    <w:abstractNumId w:val="1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C7A"/>
    <w:rsid w:val="000B1C7A"/>
    <w:rsid w:val="002804B9"/>
    <w:rsid w:val="007056AB"/>
    <w:rsid w:val="00841B53"/>
    <w:rsid w:val="00FD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3BAD1"/>
  <w15:docId w15:val="{21F71774-D3A0-4D7A-AAFB-1CA6A16D2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8" w:lineRule="auto"/>
      <w:ind w:left="10" w:right="53" w:hanging="10"/>
      <w:jc w:val="both"/>
    </w:pPr>
    <w:rPr>
      <w:rFonts w:ascii="Times New Roman" w:eastAsia="Times New Roman" w:hAnsi="Times New Roman" w:cs="Times New Roman"/>
      <w:color w:val="0D0D0D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0"/>
      </w:numPr>
      <w:spacing w:after="3"/>
      <w:ind w:left="10" w:right="59" w:hanging="10"/>
      <w:jc w:val="center"/>
      <w:outlineLvl w:val="0"/>
    </w:pPr>
    <w:rPr>
      <w:rFonts w:ascii="Times New Roman" w:eastAsia="Times New Roman" w:hAnsi="Times New Roman" w:cs="Times New Roman"/>
      <w:b/>
      <w:color w:val="0D0D0D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4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D0D0D"/>
      <w:sz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804B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2018</Words>
  <Characters>11506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 _____________</vt:lpstr>
    </vt:vector>
  </TitlesOfParts>
  <Company/>
  <LinksUpToDate>false</LinksUpToDate>
  <CharactersWithSpaces>13498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 _____________</dc:title>
  <dc:subject/>
  <dc:creator>1</dc:creator>
  <cp:keywords/>
  <cp:lastModifiedBy>Снежанна</cp:lastModifiedBy>
  <cp:revision>3</cp:revision>
  <dcterms:created xsi:type="dcterms:W3CDTF">2024-01-30T04:48:00Z</dcterms:created>
  <dcterms:modified xsi:type="dcterms:W3CDTF">2024-02-09T10:47:00Z</dcterms:modified>
</cp:coreProperties>
</file>